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165" w:rsidRDefault="00802165" w:rsidP="00095F3C">
      <w:pPr>
        <w:spacing w:after="0" w:line="240" w:lineRule="auto"/>
        <w:jc w:val="center"/>
        <w:rPr>
          <w:rFonts w:ascii="Times New Roman" w:hAnsi="Times New Roman" w:cs="Times New Roman"/>
          <w:b/>
          <w:sz w:val="24"/>
          <w:szCs w:val="24"/>
        </w:rPr>
      </w:pPr>
    </w:p>
    <w:p w:rsidR="00095F3C" w:rsidRPr="00D478F5" w:rsidRDefault="00EB5278" w:rsidP="00095F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DENİZLİ İLİNDE</w:t>
      </w:r>
      <w:r w:rsidR="0076159B" w:rsidRPr="00D478F5">
        <w:rPr>
          <w:rFonts w:ascii="Times New Roman" w:hAnsi="Times New Roman" w:cs="Times New Roman"/>
          <w:b/>
          <w:sz w:val="24"/>
          <w:szCs w:val="24"/>
        </w:rPr>
        <w:t xml:space="preserve"> ARAZİ TOPLULAŞTIRMA ÇALIŞMALARI</w:t>
      </w:r>
    </w:p>
    <w:p w:rsidR="00095F3C" w:rsidRPr="00D478F5" w:rsidRDefault="00095F3C" w:rsidP="00095F3C">
      <w:pPr>
        <w:spacing w:after="0" w:line="240" w:lineRule="auto"/>
        <w:jc w:val="center"/>
        <w:rPr>
          <w:rFonts w:ascii="Times New Roman" w:hAnsi="Times New Roman" w:cs="Times New Roman"/>
          <w:b/>
          <w:bCs/>
          <w:sz w:val="24"/>
          <w:szCs w:val="24"/>
        </w:rPr>
      </w:pPr>
      <w:r w:rsidRPr="00D478F5">
        <w:rPr>
          <w:rFonts w:ascii="Times New Roman" w:hAnsi="Times New Roman" w:cs="Times New Roman"/>
          <w:b/>
          <w:bCs/>
          <w:sz w:val="24"/>
          <w:szCs w:val="24"/>
        </w:rPr>
        <w:t xml:space="preserve"> VE </w:t>
      </w:r>
    </w:p>
    <w:p w:rsidR="00095F3C" w:rsidRPr="00D478F5" w:rsidRDefault="00095F3C" w:rsidP="00095F3C">
      <w:pPr>
        <w:spacing w:after="0" w:line="240" w:lineRule="auto"/>
        <w:jc w:val="center"/>
        <w:rPr>
          <w:rFonts w:ascii="Times New Roman" w:hAnsi="Times New Roman" w:cs="Times New Roman"/>
          <w:b/>
          <w:bCs/>
          <w:sz w:val="24"/>
          <w:szCs w:val="24"/>
        </w:rPr>
      </w:pPr>
      <w:r w:rsidRPr="00D478F5">
        <w:rPr>
          <w:rFonts w:ascii="Times New Roman" w:hAnsi="Times New Roman" w:cs="Times New Roman"/>
          <w:b/>
          <w:bCs/>
          <w:sz w:val="24"/>
          <w:szCs w:val="24"/>
        </w:rPr>
        <w:t>TARLA İÇİ GELİŞTİRME HİZMETLERİ</w:t>
      </w:r>
    </w:p>
    <w:p w:rsidR="001D791E" w:rsidRPr="00D478F5" w:rsidRDefault="001D791E" w:rsidP="00095F3C">
      <w:pPr>
        <w:spacing w:after="0" w:line="240" w:lineRule="auto"/>
        <w:jc w:val="center"/>
        <w:rPr>
          <w:rFonts w:ascii="Times New Roman" w:hAnsi="Times New Roman" w:cs="Times New Roman"/>
          <w:b/>
          <w:bCs/>
          <w:sz w:val="24"/>
          <w:szCs w:val="24"/>
        </w:rPr>
      </w:pPr>
    </w:p>
    <w:p w:rsidR="001D791E" w:rsidRPr="001D791E" w:rsidRDefault="001D791E" w:rsidP="00BC52E0">
      <w:pPr>
        <w:spacing w:after="150" w:line="240" w:lineRule="auto"/>
        <w:ind w:firstLine="708"/>
        <w:rPr>
          <w:rFonts w:ascii="Times New Roman" w:eastAsia="Times New Roman" w:hAnsi="Times New Roman" w:cs="Times New Roman"/>
          <w:color w:val="222222"/>
          <w:sz w:val="24"/>
          <w:szCs w:val="24"/>
          <w:lang w:eastAsia="tr-TR"/>
        </w:rPr>
      </w:pPr>
      <w:r w:rsidRPr="00D478F5">
        <w:rPr>
          <w:rFonts w:ascii="Times New Roman" w:eastAsia="Times New Roman" w:hAnsi="Times New Roman" w:cs="Times New Roman"/>
          <w:b/>
          <w:bCs/>
          <w:color w:val="222222"/>
          <w:sz w:val="24"/>
          <w:szCs w:val="24"/>
          <w:lang w:eastAsia="tr-TR"/>
        </w:rPr>
        <w:t xml:space="preserve">Arazi Toplulaştırma Çalışmalarının Amacı: </w:t>
      </w:r>
      <w:r w:rsidR="000D596B" w:rsidRPr="00D478F5">
        <w:rPr>
          <w:rFonts w:ascii="Times New Roman" w:eastAsia="Times New Roman" w:hAnsi="Times New Roman" w:cs="Times New Roman"/>
          <w:b/>
          <w:bCs/>
          <w:color w:val="222222"/>
          <w:sz w:val="24"/>
          <w:szCs w:val="24"/>
          <w:lang w:eastAsia="tr-TR"/>
        </w:rPr>
        <w:t xml:space="preserve"> </w:t>
      </w:r>
    </w:p>
    <w:p w:rsidR="001D791E" w:rsidRPr="00D478F5" w:rsidRDefault="001D791E" w:rsidP="00485993">
      <w:pPr>
        <w:spacing w:after="60" w:line="240" w:lineRule="auto"/>
        <w:ind w:firstLine="709"/>
        <w:jc w:val="both"/>
        <w:rPr>
          <w:rFonts w:ascii="Times New Roman" w:eastAsia="Times New Roman" w:hAnsi="Times New Roman" w:cs="Times New Roman"/>
          <w:color w:val="222222"/>
          <w:sz w:val="24"/>
          <w:szCs w:val="24"/>
          <w:lang w:eastAsia="tr-TR"/>
        </w:rPr>
      </w:pPr>
      <w:r w:rsidRPr="001D791E">
        <w:rPr>
          <w:rFonts w:ascii="Times New Roman" w:eastAsia="Times New Roman" w:hAnsi="Times New Roman" w:cs="Times New Roman"/>
          <w:color w:val="222222"/>
          <w:sz w:val="24"/>
          <w:szCs w:val="24"/>
          <w:lang w:eastAsia="tr-TR"/>
        </w:rPr>
        <w:t>Tarım işletmelerinin sahip oldukları küçük, parçalı ve dağınık arazileri modern tarım işletmeciliğine göre yeniden düzenleyerek, daha az zaman, işgücü ve sermaye kullanımı sağlamak, üretim faktörlerinden en iyi biçimde yararlanarak tarımsal üretimi ve tarım işletmelerinin verimliliğini artırmak ve kırsal kesimdeki nüfusun hayat standartlarını yükseltmektir.</w:t>
      </w:r>
    </w:p>
    <w:p w:rsidR="000D596B" w:rsidRPr="00D478F5" w:rsidRDefault="000D596B" w:rsidP="00485993">
      <w:pPr>
        <w:spacing w:after="60" w:line="240" w:lineRule="auto"/>
        <w:ind w:firstLine="709"/>
        <w:jc w:val="both"/>
        <w:rPr>
          <w:rFonts w:ascii="Times New Roman" w:hAnsi="Times New Roman" w:cs="Times New Roman"/>
          <w:sz w:val="24"/>
          <w:szCs w:val="24"/>
        </w:rPr>
      </w:pPr>
      <w:r w:rsidRPr="00D478F5">
        <w:rPr>
          <w:rFonts w:ascii="Times New Roman" w:hAnsi="Times New Roman" w:cs="Times New Roman"/>
          <w:sz w:val="24"/>
          <w:szCs w:val="24"/>
        </w:rPr>
        <w:t xml:space="preserve">İlimizde tarım işletmelerimiz parçalı ve dağınık araziler halindedir. Bu </w:t>
      </w:r>
      <w:r w:rsidR="001B6021" w:rsidRPr="00D478F5">
        <w:rPr>
          <w:rFonts w:ascii="Times New Roman" w:hAnsi="Times New Roman" w:cs="Times New Roman"/>
          <w:sz w:val="24"/>
          <w:szCs w:val="24"/>
        </w:rPr>
        <w:t>parçacılığın</w:t>
      </w:r>
      <w:r w:rsidRPr="00D478F5">
        <w:rPr>
          <w:rFonts w:ascii="Times New Roman" w:hAnsi="Times New Roman" w:cs="Times New Roman"/>
          <w:sz w:val="24"/>
          <w:szCs w:val="24"/>
        </w:rPr>
        <w:t xml:space="preserve"> azaltılması ve modern tarım işletmeciliği ile daha az zaman, daha az işgücü kullanımı ile çiftçiliğin yapılması gerekmektedir. İlimizde, tüm ovalarda ve arazi toplulaştırmaya müsait arazilerde arazi </w:t>
      </w:r>
      <w:proofErr w:type="gramStart"/>
      <w:r w:rsidRPr="00D478F5">
        <w:rPr>
          <w:rFonts w:ascii="Times New Roman" w:hAnsi="Times New Roman" w:cs="Times New Roman"/>
          <w:sz w:val="24"/>
          <w:szCs w:val="24"/>
        </w:rPr>
        <w:t>toplulaştırma  çalışmaları</w:t>
      </w:r>
      <w:proofErr w:type="gramEnd"/>
      <w:r w:rsidRPr="00D478F5">
        <w:rPr>
          <w:rFonts w:ascii="Times New Roman" w:hAnsi="Times New Roman" w:cs="Times New Roman"/>
          <w:sz w:val="24"/>
          <w:szCs w:val="24"/>
        </w:rPr>
        <w:t xml:space="preserve"> yapmak, tarım arazilerinde parçalılığı azaltmak, düzenli ve ideal parsel şekilleri oluşturmak, her parseli yol ve sulama ağı ile irtibatlandırmak, ulaşımdan dolayı meydana gelen kayıpları önlemek ve yakıt tasarrufu sağlamak, işlenebilir arazi miktarını artırmak, kullanılmayan küçük parçalı arazileri tarıma kazandırma hedefi için çalışmaktayız.</w:t>
      </w:r>
    </w:p>
    <w:p w:rsidR="00B630A5" w:rsidRPr="00D478F5" w:rsidRDefault="00B630A5" w:rsidP="00485993">
      <w:pPr>
        <w:spacing w:after="60" w:line="240" w:lineRule="auto"/>
        <w:ind w:firstLine="709"/>
        <w:jc w:val="both"/>
        <w:rPr>
          <w:rFonts w:ascii="Times New Roman" w:hAnsi="Times New Roman" w:cs="Times New Roman"/>
          <w:iCs/>
          <w:sz w:val="24"/>
          <w:szCs w:val="24"/>
        </w:rPr>
      </w:pPr>
      <w:r w:rsidRPr="00D478F5">
        <w:rPr>
          <w:rFonts w:ascii="Times New Roman" w:hAnsi="Times New Roman" w:cs="Times New Roman"/>
          <w:iCs/>
          <w:sz w:val="24"/>
          <w:szCs w:val="24"/>
        </w:rPr>
        <w:t xml:space="preserve">Arazi toplulaştırma çalışmalarımız sonucu </w:t>
      </w:r>
      <w:r w:rsidR="00536C9F" w:rsidRPr="00D478F5">
        <w:rPr>
          <w:rFonts w:ascii="Times New Roman" w:hAnsi="Times New Roman" w:cs="Times New Roman"/>
          <w:iCs/>
          <w:sz w:val="24"/>
          <w:szCs w:val="24"/>
        </w:rPr>
        <w:t>arazilerimizdeki hisselilik</w:t>
      </w:r>
      <w:r w:rsidRPr="00D478F5">
        <w:rPr>
          <w:rFonts w:ascii="Times New Roman" w:hAnsi="Times New Roman" w:cs="Times New Roman"/>
          <w:iCs/>
          <w:sz w:val="24"/>
          <w:szCs w:val="24"/>
        </w:rPr>
        <w:t>, sulama ve ulaşımdan kaynak</w:t>
      </w:r>
      <w:r w:rsidRPr="00D478F5">
        <w:rPr>
          <w:rFonts w:ascii="Times New Roman" w:hAnsi="Times New Roman" w:cs="Times New Roman"/>
          <w:iCs/>
          <w:sz w:val="24"/>
          <w:szCs w:val="24"/>
        </w:rPr>
        <w:softHyphen/>
        <w:t>lanan sosyal huzursuzluklar önlenerek yargı yükününde azaltılması sağlan</w:t>
      </w:r>
      <w:r w:rsidR="00536C9F" w:rsidRPr="00D478F5">
        <w:rPr>
          <w:rFonts w:ascii="Times New Roman" w:hAnsi="Times New Roman" w:cs="Times New Roman"/>
          <w:iCs/>
          <w:sz w:val="24"/>
          <w:szCs w:val="24"/>
        </w:rPr>
        <w:t>maktadı</w:t>
      </w:r>
      <w:r w:rsidRPr="00D478F5">
        <w:rPr>
          <w:rFonts w:ascii="Times New Roman" w:hAnsi="Times New Roman" w:cs="Times New Roman"/>
          <w:iCs/>
          <w:sz w:val="24"/>
          <w:szCs w:val="24"/>
        </w:rPr>
        <w:t>r.</w:t>
      </w:r>
    </w:p>
    <w:p w:rsidR="00B630A5" w:rsidRDefault="00B630A5" w:rsidP="00485993">
      <w:pPr>
        <w:spacing w:after="60" w:line="240" w:lineRule="auto"/>
        <w:ind w:firstLine="709"/>
        <w:jc w:val="both"/>
        <w:rPr>
          <w:rFonts w:ascii="Times New Roman" w:hAnsi="Times New Roman" w:cs="Times New Roman"/>
          <w:iCs/>
          <w:sz w:val="24"/>
          <w:szCs w:val="24"/>
        </w:rPr>
      </w:pPr>
      <w:r w:rsidRPr="00D478F5">
        <w:rPr>
          <w:rFonts w:ascii="Times New Roman" w:hAnsi="Times New Roman" w:cs="Times New Roman"/>
          <w:iCs/>
          <w:sz w:val="24"/>
          <w:szCs w:val="24"/>
        </w:rPr>
        <w:t xml:space="preserve">Toplulaştırma </w:t>
      </w:r>
      <w:r w:rsidR="00536C9F" w:rsidRPr="00D478F5">
        <w:rPr>
          <w:rFonts w:ascii="Times New Roman" w:hAnsi="Times New Roman" w:cs="Times New Roman"/>
          <w:iCs/>
          <w:sz w:val="24"/>
          <w:szCs w:val="24"/>
        </w:rPr>
        <w:t>projelerimiz ile</w:t>
      </w:r>
      <w:r w:rsidRPr="00D478F5">
        <w:rPr>
          <w:rFonts w:ascii="Times New Roman" w:hAnsi="Times New Roman" w:cs="Times New Roman"/>
          <w:iCs/>
          <w:sz w:val="24"/>
          <w:szCs w:val="24"/>
        </w:rPr>
        <w:t xml:space="preserve"> birlikte yapılmakta olan yüzey tahliyeleri ile tarım arazilerinde oluşan su erozyonu</w:t>
      </w:r>
      <w:r w:rsidRPr="00D478F5">
        <w:rPr>
          <w:rFonts w:ascii="Times New Roman" w:hAnsi="Times New Roman" w:cs="Times New Roman"/>
          <w:iCs/>
          <w:sz w:val="24"/>
          <w:szCs w:val="24"/>
        </w:rPr>
        <w:softHyphen/>
        <w:t>nun önüne geçilmesi ve yapılan ıslah çalışmaları ile taban suyu seviyesi düşürülerek, tuzluluk ve alkaliliğin sorununun giderilmesi gibi birçok faydalar elde edil</w:t>
      </w:r>
      <w:r w:rsidR="00536C9F" w:rsidRPr="00D478F5">
        <w:rPr>
          <w:rFonts w:ascii="Times New Roman" w:hAnsi="Times New Roman" w:cs="Times New Roman"/>
          <w:iCs/>
          <w:sz w:val="24"/>
          <w:szCs w:val="24"/>
        </w:rPr>
        <w:t>mektedir</w:t>
      </w:r>
      <w:r w:rsidRPr="00D478F5">
        <w:rPr>
          <w:rFonts w:ascii="Times New Roman" w:hAnsi="Times New Roman" w:cs="Times New Roman"/>
          <w:iCs/>
          <w:sz w:val="24"/>
          <w:szCs w:val="24"/>
        </w:rPr>
        <w:t>.</w:t>
      </w:r>
    </w:p>
    <w:p w:rsidR="005C2EAC" w:rsidRPr="00165F28" w:rsidRDefault="005C2EAC" w:rsidP="005C2EAC">
      <w:pPr>
        <w:spacing w:after="120" w:line="240" w:lineRule="auto"/>
        <w:ind w:firstLine="708"/>
        <w:jc w:val="both"/>
        <w:rPr>
          <w:rFonts w:ascii="Times New Roman" w:eastAsia="Times New Roman" w:hAnsi="Times New Roman" w:cs="Times New Roman"/>
          <w:color w:val="222222"/>
          <w:sz w:val="24"/>
          <w:szCs w:val="24"/>
          <w:lang w:eastAsia="tr-TR"/>
        </w:rPr>
      </w:pPr>
      <w:r>
        <w:rPr>
          <w:rFonts w:ascii="Times New Roman" w:hAnsi="Times New Roman" w:cs="Times New Roman"/>
          <w:iCs/>
          <w:sz w:val="24"/>
          <w:szCs w:val="24"/>
        </w:rPr>
        <w:t xml:space="preserve">İlk Toplulaştırma çalışmamamız </w:t>
      </w:r>
      <w:r>
        <w:rPr>
          <w:rFonts w:ascii="Times New Roman" w:eastAsia="Times New Roman" w:hAnsi="Times New Roman" w:cs="Times New Roman"/>
          <w:color w:val="222222"/>
          <w:sz w:val="24"/>
          <w:szCs w:val="24"/>
          <w:lang w:eastAsia="tr-TR"/>
        </w:rPr>
        <w:t xml:space="preserve">Tavas </w:t>
      </w:r>
      <w:r>
        <w:rPr>
          <w:rFonts w:ascii="Times New Roman" w:eastAsia="Times New Roman" w:hAnsi="Times New Roman" w:cs="Times New Roman"/>
          <w:color w:val="222222"/>
          <w:sz w:val="24"/>
          <w:szCs w:val="24"/>
          <w:lang w:eastAsia="tr-TR"/>
        </w:rPr>
        <w:t xml:space="preserve">İlçesi </w:t>
      </w:r>
      <w:proofErr w:type="spellStart"/>
      <w:r>
        <w:rPr>
          <w:rFonts w:ascii="Times New Roman" w:eastAsia="Times New Roman" w:hAnsi="Times New Roman" w:cs="Times New Roman"/>
          <w:color w:val="222222"/>
          <w:sz w:val="24"/>
          <w:szCs w:val="24"/>
          <w:lang w:eastAsia="tr-TR"/>
        </w:rPr>
        <w:t>B</w:t>
      </w:r>
      <w:r w:rsidRPr="00165F28">
        <w:rPr>
          <w:rFonts w:ascii="Times New Roman" w:eastAsia="Times New Roman" w:hAnsi="Times New Roman" w:cs="Times New Roman"/>
          <w:color w:val="222222"/>
          <w:sz w:val="24"/>
          <w:szCs w:val="24"/>
          <w:lang w:eastAsia="tr-TR"/>
        </w:rPr>
        <w:t>üyükkonak</w:t>
      </w:r>
      <w:proofErr w:type="spellEnd"/>
      <w:r>
        <w:rPr>
          <w:rFonts w:ascii="Times New Roman" w:eastAsia="Times New Roman" w:hAnsi="Times New Roman" w:cs="Times New Roman"/>
          <w:color w:val="222222"/>
          <w:sz w:val="24"/>
          <w:szCs w:val="24"/>
          <w:lang w:eastAsia="tr-TR"/>
        </w:rPr>
        <w:t xml:space="preserve"> Mahallesinde</w:t>
      </w:r>
      <w:r w:rsidRPr="00165F28">
        <w:rPr>
          <w:rFonts w:ascii="Times New Roman" w:eastAsia="Times New Roman" w:hAnsi="Times New Roman" w:cs="Times New Roman"/>
          <w:color w:val="222222"/>
          <w:sz w:val="24"/>
          <w:szCs w:val="24"/>
          <w:lang w:eastAsia="tr-TR"/>
        </w:rPr>
        <w:t xml:space="preserve"> </w:t>
      </w:r>
      <w:r>
        <w:rPr>
          <w:rFonts w:ascii="Times New Roman" w:eastAsia="Times New Roman" w:hAnsi="Times New Roman" w:cs="Times New Roman"/>
          <w:color w:val="222222"/>
          <w:sz w:val="24"/>
          <w:szCs w:val="24"/>
          <w:lang w:eastAsia="tr-TR"/>
        </w:rPr>
        <w:t xml:space="preserve">22.05.2006 </w:t>
      </w:r>
      <w:r>
        <w:rPr>
          <w:rFonts w:ascii="Times New Roman" w:eastAsia="Times New Roman" w:hAnsi="Times New Roman" w:cs="Times New Roman"/>
          <w:color w:val="222222"/>
          <w:sz w:val="24"/>
          <w:szCs w:val="24"/>
          <w:lang w:eastAsia="tr-TR"/>
        </w:rPr>
        <w:t>tarihinde başlamıştır. Toplulaştırma çalışmalarımız devam etmektedir.</w:t>
      </w:r>
    </w:p>
    <w:p w:rsidR="00E52591" w:rsidRDefault="00DD6FF4" w:rsidP="00802165">
      <w:pPr>
        <w:spacing w:after="120" w:line="240" w:lineRule="auto"/>
        <w:jc w:val="both"/>
        <w:rPr>
          <w:rFonts w:ascii="Times New Roman" w:eastAsia="Times New Roman" w:hAnsi="Times New Roman" w:cs="Times New Roman"/>
          <w:b/>
          <w:color w:val="222222"/>
          <w:sz w:val="24"/>
          <w:szCs w:val="24"/>
          <w:lang w:eastAsia="tr-TR"/>
        </w:rPr>
      </w:pPr>
      <w:r w:rsidRPr="00DD6FF4">
        <w:rPr>
          <w:rFonts w:ascii="Times New Roman" w:eastAsia="Times New Roman" w:hAnsi="Times New Roman" w:cs="Times New Roman"/>
          <w:b/>
          <w:color w:val="222222"/>
          <w:sz w:val="24"/>
          <w:szCs w:val="24"/>
          <w:lang w:eastAsia="tr-TR"/>
        </w:rPr>
        <w:t>İlimizde Toplulaştırma Çalışmaları:</w:t>
      </w:r>
    </w:p>
    <w:p w:rsidR="0014350D" w:rsidRPr="00D478F5" w:rsidRDefault="0014350D" w:rsidP="00802165">
      <w:pPr>
        <w:spacing w:after="120" w:line="240" w:lineRule="auto"/>
        <w:ind w:firstLine="709"/>
        <w:jc w:val="both"/>
        <w:rPr>
          <w:rFonts w:ascii="Times New Roman" w:eastAsia="Times New Roman" w:hAnsi="Times New Roman" w:cs="Times New Roman"/>
          <w:color w:val="222222"/>
          <w:sz w:val="24"/>
          <w:szCs w:val="24"/>
          <w:lang w:eastAsia="tr-TR"/>
        </w:rPr>
      </w:pPr>
      <w:r w:rsidRPr="00D478F5">
        <w:rPr>
          <w:rFonts w:ascii="Times New Roman" w:eastAsia="Times New Roman" w:hAnsi="Times New Roman" w:cs="Times New Roman"/>
          <w:color w:val="222222"/>
          <w:sz w:val="24"/>
          <w:szCs w:val="24"/>
          <w:lang w:eastAsia="tr-TR"/>
        </w:rPr>
        <w:t>İlimizde Toplam 376.738 ha olan tarım alanlarımızın, %20’sine tekabül eden 75.415 ha alanda arazi toplulaştırması yapılmıştır.</w:t>
      </w:r>
    </w:p>
    <w:p w:rsidR="0014350D" w:rsidRDefault="0014350D" w:rsidP="00802165">
      <w:pPr>
        <w:spacing w:after="120" w:line="240" w:lineRule="auto"/>
        <w:ind w:firstLine="708"/>
        <w:jc w:val="both"/>
        <w:rPr>
          <w:rFonts w:ascii="Times New Roman" w:eastAsia="Times New Roman" w:hAnsi="Times New Roman" w:cs="Times New Roman"/>
          <w:color w:val="222222"/>
          <w:sz w:val="24"/>
          <w:szCs w:val="24"/>
          <w:lang w:eastAsia="tr-TR"/>
        </w:rPr>
      </w:pPr>
      <w:r w:rsidRPr="00D478F5">
        <w:rPr>
          <w:rFonts w:ascii="Times New Roman" w:eastAsia="Times New Roman" w:hAnsi="Times New Roman" w:cs="Times New Roman"/>
          <w:color w:val="222222"/>
          <w:sz w:val="24"/>
          <w:szCs w:val="24"/>
          <w:lang w:eastAsia="tr-TR"/>
        </w:rPr>
        <w:t>Halen devam eden 124.650 ha alandaki arazi toplulaştırma ve tarla içi geliştirme hizmetleri tamamlandığında toplam tarım alanlarımızın %53’ü toplulaştırılmış olacaktır.</w:t>
      </w:r>
    </w:p>
    <w:tbl>
      <w:tblPr>
        <w:tblW w:w="4893" w:type="pct"/>
        <w:tblCellMar>
          <w:left w:w="70" w:type="dxa"/>
          <w:right w:w="70" w:type="dxa"/>
        </w:tblCellMar>
        <w:tblLook w:val="0600" w:firstRow="0" w:lastRow="0" w:firstColumn="0" w:lastColumn="0" w:noHBand="1" w:noVBand="1"/>
      </w:tblPr>
      <w:tblGrid>
        <w:gridCol w:w="3833"/>
        <w:gridCol w:w="1961"/>
        <w:gridCol w:w="1998"/>
        <w:gridCol w:w="1776"/>
      </w:tblGrid>
      <w:tr w:rsidR="00D478F5" w:rsidRPr="00DD6FF4" w:rsidTr="00802165">
        <w:trPr>
          <w:trHeight w:val="635"/>
        </w:trPr>
        <w:tc>
          <w:tcPr>
            <w:tcW w:w="20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0024BF" w:rsidRPr="00DD6FF4" w:rsidRDefault="000024BF" w:rsidP="000024BF">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             Kurum</w:t>
            </w:r>
          </w:p>
        </w:tc>
        <w:tc>
          <w:tcPr>
            <w:tcW w:w="1025"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024BF" w:rsidRPr="00DD6FF4" w:rsidRDefault="000024BF" w:rsidP="00536C9F">
            <w:pPr>
              <w:spacing w:after="0" w:line="240" w:lineRule="auto"/>
              <w:jc w:val="center"/>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Toplulaştırması Yapılan Alan</w:t>
            </w:r>
            <w:r w:rsidR="00DD6FF4">
              <w:rPr>
                <w:rFonts w:ascii="Times New Roman" w:eastAsia="Times New Roman" w:hAnsi="Times New Roman" w:cs="Times New Roman"/>
                <w:bCs/>
                <w:color w:val="000000"/>
                <w:sz w:val="24"/>
                <w:szCs w:val="24"/>
                <w:lang w:eastAsia="tr-TR"/>
              </w:rPr>
              <w:t xml:space="preserve"> </w:t>
            </w:r>
            <w:r w:rsidRPr="00DD6FF4">
              <w:rPr>
                <w:rFonts w:ascii="Times New Roman" w:eastAsia="Times New Roman" w:hAnsi="Times New Roman" w:cs="Times New Roman"/>
                <w:bCs/>
                <w:color w:val="000000"/>
                <w:sz w:val="24"/>
                <w:szCs w:val="24"/>
                <w:lang w:eastAsia="tr-TR"/>
              </w:rPr>
              <w:t>(ha)</w:t>
            </w:r>
          </w:p>
        </w:tc>
        <w:tc>
          <w:tcPr>
            <w:tcW w:w="1044"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024BF" w:rsidRPr="00DD6FF4" w:rsidRDefault="000024BF" w:rsidP="00536C9F">
            <w:pPr>
              <w:spacing w:after="0" w:line="240" w:lineRule="auto"/>
              <w:jc w:val="center"/>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Çalışması Devam Eden Alan</w:t>
            </w:r>
            <w:r w:rsidR="00536C9F" w:rsidRPr="00DD6FF4">
              <w:rPr>
                <w:rFonts w:ascii="Times New Roman" w:eastAsia="Times New Roman" w:hAnsi="Times New Roman" w:cs="Times New Roman"/>
                <w:bCs/>
                <w:color w:val="000000"/>
                <w:sz w:val="24"/>
                <w:szCs w:val="24"/>
                <w:lang w:eastAsia="tr-TR"/>
              </w:rPr>
              <w:t xml:space="preserve"> </w:t>
            </w:r>
            <w:r w:rsidRPr="00DD6FF4">
              <w:rPr>
                <w:rFonts w:ascii="Times New Roman" w:eastAsia="Times New Roman" w:hAnsi="Times New Roman" w:cs="Times New Roman"/>
                <w:bCs/>
                <w:color w:val="000000"/>
                <w:sz w:val="24"/>
                <w:szCs w:val="24"/>
                <w:lang w:eastAsia="tr-TR"/>
              </w:rPr>
              <w:t>(ha)</w:t>
            </w:r>
          </w:p>
        </w:tc>
        <w:tc>
          <w:tcPr>
            <w:tcW w:w="928" w:type="pct"/>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94143C" w:rsidRPr="00DD6FF4" w:rsidRDefault="000024BF" w:rsidP="001A445B">
            <w:pPr>
              <w:spacing w:after="0" w:line="240" w:lineRule="auto"/>
              <w:jc w:val="center"/>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Toplam </w:t>
            </w:r>
          </w:p>
          <w:p w:rsidR="000024BF" w:rsidRPr="00DD6FF4" w:rsidRDefault="000024BF" w:rsidP="001A445B">
            <w:pPr>
              <w:spacing w:after="0" w:line="240" w:lineRule="auto"/>
              <w:jc w:val="center"/>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(ha)</w:t>
            </w:r>
          </w:p>
        </w:tc>
      </w:tr>
      <w:tr w:rsidR="00BC6119" w:rsidRPr="00DD6FF4" w:rsidTr="00802165">
        <w:trPr>
          <w:trHeight w:val="592"/>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D478F5" w:rsidRPr="00DD6FF4" w:rsidRDefault="000024BF" w:rsidP="00BC6119">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Denizli Valiliği İl Öz</w:t>
            </w:r>
            <w:r w:rsidR="00BC6119" w:rsidRPr="00DD6FF4">
              <w:rPr>
                <w:rFonts w:ascii="Times New Roman" w:eastAsia="Times New Roman" w:hAnsi="Times New Roman" w:cs="Times New Roman"/>
                <w:bCs/>
                <w:color w:val="000000"/>
                <w:sz w:val="24"/>
                <w:szCs w:val="24"/>
                <w:lang w:eastAsia="tr-TR"/>
              </w:rPr>
              <w:t xml:space="preserve">el </w:t>
            </w:r>
            <w:r w:rsidRPr="00DD6FF4">
              <w:rPr>
                <w:rFonts w:ascii="Times New Roman" w:eastAsia="Times New Roman" w:hAnsi="Times New Roman" w:cs="Times New Roman"/>
                <w:bCs/>
                <w:color w:val="000000"/>
                <w:sz w:val="24"/>
                <w:szCs w:val="24"/>
                <w:lang w:eastAsia="tr-TR"/>
              </w:rPr>
              <w:t>İd</w:t>
            </w:r>
            <w:r w:rsidR="00BC6119" w:rsidRPr="00DD6FF4">
              <w:rPr>
                <w:rFonts w:ascii="Times New Roman" w:eastAsia="Times New Roman" w:hAnsi="Times New Roman" w:cs="Times New Roman"/>
                <w:bCs/>
                <w:color w:val="000000"/>
                <w:sz w:val="24"/>
                <w:szCs w:val="24"/>
                <w:lang w:eastAsia="tr-TR"/>
              </w:rPr>
              <w:t>are</w:t>
            </w:r>
            <w:r w:rsidRPr="00DD6FF4">
              <w:rPr>
                <w:rFonts w:ascii="Times New Roman" w:eastAsia="Times New Roman" w:hAnsi="Times New Roman" w:cs="Times New Roman"/>
                <w:bCs/>
                <w:color w:val="000000"/>
                <w:sz w:val="24"/>
                <w:szCs w:val="24"/>
                <w:lang w:eastAsia="tr-TR"/>
              </w:rPr>
              <w:t xml:space="preserve"> </w:t>
            </w:r>
            <w:r w:rsidR="00BC6119" w:rsidRPr="00DD6FF4">
              <w:rPr>
                <w:rFonts w:ascii="Times New Roman" w:eastAsia="Times New Roman" w:hAnsi="Times New Roman" w:cs="Times New Roman"/>
                <w:bCs/>
                <w:color w:val="000000"/>
                <w:sz w:val="24"/>
                <w:szCs w:val="24"/>
                <w:lang w:eastAsia="tr-TR"/>
              </w:rPr>
              <w:t>v</w:t>
            </w:r>
            <w:r w:rsidRPr="00DD6FF4">
              <w:rPr>
                <w:rFonts w:ascii="Times New Roman" w:eastAsia="Times New Roman" w:hAnsi="Times New Roman" w:cs="Times New Roman"/>
                <w:bCs/>
                <w:color w:val="000000"/>
                <w:sz w:val="24"/>
                <w:szCs w:val="24"/>
                <w:lang w:eastAsia="tr-TR"/>
              </w:rPr>
              <w:t xml:space="preserve">e </w:t>
            </w:r>
          </w:p>
          <w:p w:rsidR="000024BF" w:rsidRPr="00DD6FF4" w:rsidRDefault="000024BF" w:rsidP="00BC6119">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Mülga Köy Hizmetleri </w:t>
            </w:r>
          </w:p>
        </w:tc>
        <w:tc>
          <w:tcPr>
            <w:tcW w:w="1025"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51.058</w:t>
            </w:r>
          </w:p>
        </w:tc>
        <w:tc>
          <w:tcPr>
            <w:tcW w:w="1044"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  </w:t>
            </w:r>
          </w:p>
        </w:tc>
        <w:tc>
          <w:tcPr>
            <w:tcW w:w="928"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51.058</w:t>
            </w:r>
          </w:p>
        </w:tc>
      </w:tr>
      <w:tr w:rsidR="00BC6119" w:rsidRPr="00DD6FF4" w:rsidTr="00802165">
        <w:trPr>
          <w:trHeight w:val="344"/>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Özel Toplulaştırma (Belediye)</w:t>
            </w:r>
          </w:p>
        </w:tc>
        <w:tc>
          <w:tcPr>
            <w:tcW w:w="1025"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328 </w:t>
            </w:r>
          </w:p>
        </w:tc>
        <w:tc>
          <w:tcPr>
            <w:tcW w:w="1044"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  </w:t>
            </w:r>
          </w:p>
        </w:tc>
        <w:tc>
          <w:tcPr>
            <w:tcW w:w="928"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328</w:t>
            </w:r>
          </w:p>
        </w:tc>
      </w:tr>
      <w:tr w:rsidR="00BC6119" w:rsidRPr="00DD6FF4" w:rsidTr="00802165">
        <w:trPr>
          <w:trHeight w:val="344"/>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DSİ</w:t>
            </w:r>
          </w:p>
        </w:tc>
        <w:tc>
          <w:tcPr>
            <w:tcW w:w="1025"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w:t>
            </w:r>
          </w:p>
        </w:tc>
        <w:tc>
          <w:tcPr>
            <w:tcW w:w="1044"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2.966</w:t>
            </w:r>
          </w:p>
        </w:tc>
        <w:tc>
          <w:tcPr>
            <w:tcW w:w="928"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2.966</w:t>
            </w:r>
          </w:p>
        </w:tc>
      </w:tr>
      <w:tr w:rsidR="00BC6119" w:rsidRPr="00DD6FF4" w:rsidTr="00802165">
        <w:trPr>
          <w:trHeight w:val="344"/>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Tarım Reformu Genel Müdürlüğü</w:t>
            </w:r>
          </w:p>
        </w:tc>
        <w:tc>
          <w:tcPr>
            <w:tcW w:w="1025"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24.029</w:t>
            </w:r>
          </w:p>
        </w:tc>
        <w:tc>
          <w:tcPr>
            <w:tcW w:w="1044"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121.684</w:t>
            </w:r>
          </w:p>
        </w:tc>
        <w:tc>
          <w:tcPr>
            <w:tcW w:w="928" w:type="pct"/>
            <w:tcBorders>
              <w:top w:val="nil"/>
              <w:left w:val="nil"/>
              <w:bottom w:val="single" w:sz="4" w:space="0" w:color="auto"/>
              <w:right w:val="single" w:sz="4" w:space="0" w:color="auto"/>
            </w:tcBorders>
            <w:shd w:val="clear" w:color="auto" w:fill="auto"/>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145.713</w:t>
            </w:r>
          </w:p>
        </w:tc>
      </w:tr>
      <w:tr w:rsidR="00D478F5" w:rsidRPr="00DD6FF4" w:rsidTr="00802165">
        <w:trPr>
          <w:trHeight w:val="344"/>
        </w:trPr>
        <w:tc>
          <w:tcPr>
            <w:tcW w:w="2003"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0024BF" w:rsidRPr="00DD6FF4" w:rsidRDefault="000024BF" w:rsidP="000024BF">
            <w:pPr>
              <w:spacing w:after="0" w:line="240" w:lineRule="auto"/>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 xml:space="preserve">                  TOPLAM</w:t>
            </w:r>
          </w:p>
        </w:tc>
        <w:tc>
          <w:tcPr>
            <w:tcW w:w="1025" w:type="pct"/>
            <w:tcBorders>
              <w:top w:val="nil"/>
              <w:left w:val="nil"/>
              <w:bottom w:val="single" w:sz="4" w:space="0" w:color="auto"/>
              <w:right w:val="single" w:sz="4" w:space="0" w:color="auto"/>
            </w:tcBorders>
            <w:shd w:val="clear" w:color="auto" w:fill="FABF8F" w:themeFill="accent6" w:themeFillTint="99"/>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75.415</w:t>
            </w:r>
          </w:p>
        </w:tc>
        <w:tc>
          <w:tcPr>
            <w:tcW w:w="1044" w:type="pct"/>
            <w:tcBorders>
              <w:top w:val="nil"/>
              <w:left w:val="nil"/>
              <w:bottom w:val="single" w:sz="4" w:space="0" w:color="auto"/>
              <w:right w:val="single" w:sz="4" w:space="0" w:color="auto"/>
            </w:tcBorders>
            <w:shd w:val="clear" w:color="auto" w:fill="FABF8F" w:themeFill="accent6" w:themeFillTint="99"/>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124.650</w:t>
            </w:r>
          </w:p>
        </w:tc>
        <w:tc>
          <w:tcPr>
            <w:tcW w:w="928" w:type="pct"/>
            <w:tcBorders>
              <w:top w:val="nil"/>
              <w:left w:val="nil"/>
              <w:bottom w:val="single" w:sz="4" w:space="0" w:color="auto"/>
              <w:right w:val="single" w:sz="4" w:space="0" w:color="auto"/>
            </w:tcBorders>
            <w:shd w:val="clear" w:color="auto" w:fill="FABF8F" w:themeFill="accent6" w:themeFillTint="99"/>
            <w:vAlign w:val="center"/>
            <w:hideMark/>
          </w:tcPr>
          <w:p w:rsidR="000024BF" w:rsidRPr="00DD6FF4" w:rsidRDefault="000024BF" w:rsidP="000024BF">
            <w:pPr>
              <w:spacing w:after="0" w:line="240" w:lineRule="auto"/>
              <w:jc w:val="right"/>
              <w:rPr>
                <w:rFonts w:ascii="Times New Roman" w:eastAsia="Times New Roman" w:hAnsi="Times New Roman" w:cs="Times New Roman"/>
                <w:bCs/>
                <w:color w:val="000000"/>
                <w:sz w:val="24"/>
                <w:szCs w:val="24"/>
                <w:lang w:eastAsia="tr-TR"/>
              </w:rPr>
            </w:pPr>
            <w:r w:rsidRPr="00DD6FF4">
              <w:rPr>
                <w:rFonts w:ascii="Times New Roman" w:eastAsia="Times New Roman" w:hAnsi="Times New Roman" w:cs="Times New Roman"/>
                <w:bCs/>
                <w:color w:val="000000"/>
                <w:sz w:val="24"/>
                <w:szCs w:val="24"/>
                <w:lang w:eastAsia="tr-TR"/>
              </w:rPr>
              <w:t>200.065</w:t>
            </w:r>
          </w:p>
        </w:tc>
      </w:tr>
    </w:tbl>
    <w:p w:rsidR="0014350D" w:rsidRDefault="0014350D" w:rsidP="00485993">
      <w:pPr>
        <w:pStyle w:val="NormalWeb"/>
        <w:spacing w:before="0" w:beforeAutospacing="0" w:after="120" w:afterAutospacing="0"/>
        <w:textAlignment w:val="baseline"/>
        <w:rPr>
          <w:rFonts w:eastAsia="MS PGothic"/>
          <w:b/>
          <w:bCs/>
          <w:color w:val="0000FF"/>
          <w:kern w:val="24"/>
        </w:rPr>
      </w:pP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6"/>
        <w:gridCol w:w="1135"/>
        <w:gridCol w:w="1378"/>
        <w:gridCol w:w="1255"/>
        <w:gridCol w:w="1435"/>
        <w:gridCol w:w="1739"/>
      </w:tblGrid>
      <w:tr w:rsidR="008E0739" w:rsidRPr="00D478F5" w:rsidTr="008E0739">
        <w:trPr>
          <w:trHeight w:val="567"/>
        </w:trPr>
        <w:tc>
          <w:tcPr>
            <w:tcW w:w="1372" w:type="pct"/>
            <w:shd w:val="clear" w:color="auto" w:fill="FABF8F" w:themeFill="accent6" w:themeFillTint="99"/>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Araz</w:t>
            </w:r>
            <w:r w:rsidRPr="00D478F5">
              <w:rPr>
                <w:rFonts w:ascii="Times New Roman" w:eastAsia="Times New Roman" w:hAnsi="Times New Roman" w:cs="Times New Roman"/>
                <w:bCs/>
                <w:lang w:eastAsia="tr-TR"/>
              </w:rPr>
              <w:t>i Toplulaştırma ve TİGH Projesi</w:t>
            </w:r>
          </w:p>
        </w:tc>
        <w:tc>
          <w:tcPr>
            <w:tcW w:w="593" w:type="pct"/>
            <w:shd w:val="clear" w:color="auto" w:fill="FABF8F" w:themeFill="accent6" w:themeFillTint="99"/>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Projenin Yeri</w:t>
            </w:r>
          </w:p>
        </w:tc>
        <w:tc>
          <w:tcPr>
            <w:tcW w:w="720" w:type="pct"/>
            <w:shd w:val="clear" w:color="auto" w:fill="FABF8F" w:themeFill="accent6" w:themeFillTint="99"/>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2017 Yıl Ödeneği</w:t>
            </w:r>
            <w:r w:rsidRPr="00D478F5">
              <w:rPr>
                <w:rFonts w:ascii="Times New Roman" w:eastAsia="Times New Roman" w:hAnsi="Times New Roman" w:cs="Times New Roman"/>
                <w:bCs/>
                <w:lang w:eastAsia="tr-TR"/>
              </w:rPr>
              <w:t xml:space="preserve"> (TL)</w:t>
            </w:r>
          </w:p>
        </w:tc>
        <w:tc>
          <w:tcPr>
            <w:tcW w:w="656" w:type="pct"/>
            <w:shd w:val="clear" w:color="auto" w:fill="FABF8F" w:themeFill="accent6" w:themeFillTint="99"/>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İhale Bedeli</w:t>
            </w:r>
            <w:r w:rsidRPr="00D478F5">
              <w:rPr>
                <w:rFonts w:ascii="Times New Roman" w:eastAsia="Times New Roman" w:hAnsi="Times New Roman" w:cs="Times New Roman"/>
                <w:bCs/>
                <w:lang w:eastAsia="tr-TR"/>
              </w:rPr>
              <w:t xml:space="preserve"> (TL)</w:t>
            </w:r>
          </w:p>
        </w:tc>
        <w:tc>
          <w:tcPr>
            <w:tcW w:w="750" w:type="pct"/>
            <w:shd w:val="clear" w:color="auto" w:fill="FABF8F" w:themeFill="accent6" w:themeFillTint="99"/>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Nakit Harcama</w:t>
            </w:r>
            <w:r w:rsidRPr="00D478F5">
              <w:rPr>
                <w:rFonts w:ascii="Times New Roman" w:eastAsia="Times New Roman" w:hAnsi="Times New Roman" w:cs="Times New Roman"/>
                <w:bCs/>
                <w:lang w:eastAsia="tr-TR"/>
              </w:rPr>
              <w:t xml:space="preserve"> (TL)</w:t>
            </w:r>
          </w:p>
        </w:tc>
        <w:tc>
          <w:tcPr>
            <w:tcW w:w="909" w:type="pct"/>
            <w:shd w:val="clear" w:color="auto" w:fill="FABF8F" w:themeFill="accent6" w:themeFillTint="99"/>
            <w:vAlign w:val="center"/>
            <w:hideMark/>
          </w:tcPr>
          <w:p w:rsidR="00DD6FF4" w:rsidRPr="000024BF" w:rsidRDefault="00DD6FF4" w:rsidP="00802165">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 xml:space="preserve">Fiziki Gerçekleşme %                 </w:t>
            </w:r>
          </w:p>
        </w:tc>
      </w:tr>
      <w:tr w:rsidR="00AB0B39" w:rsidRPr="00D478F5" w:rsidTr="008E0739">
        <w:trPr>
          <w:trHeight w:val="454"/>
        </w:trPr>
        <w:tc>
          <w:tcPr>
            <w:tcW w:w="1372" w:type="pct"/>
            <w:shd w:val="clear" w:color="auto" w:fill="auto"/>
            <w:noWrap/>
            <w:vAlign w:val="center"/>
          </w:tcPr>
          <w:p w:rsidR="00AB0B39" w:rsidRPr="00D478F5" w:rsidRDefault="00AB0B39" w:rsidP="00A25AD4">
            <w:pPr>
              <w:spacing w:after="0" w:line="240" w:lineRule="auto"/>
              <w:rPr>
                <w:rFonts w:ascii="Times New Roman" w:eastAsia="Times New Roman" w:hAnsi="Times New Roman" w:cs="Times New Roman"/>
                <w:bCs/>
                <w:lang w:eastAsia="tr-TR"/>
              </w:rPr>
            </w:pPr>
            <w:r w:rsidRPr="00AB0B39">
              <w:rPr>
                <w:rFonts w:ascii="Times New Roman" w:eastAsia="Times New Roman" w:hAnsi="Times New Roman" w:cs="Times New Roman"/>
                <w:bCs/>
                <w:lang w:eastAsia="tr-TR"/>
              </w:rPr>
              <w:t xml:space="preserve">Tavas Ovası 2. Kısım </w:t>
            </w:r>
            <w:r w:rsidR="008719BA">
              <w:rPr>
                <w:rFonts w:ascii="Times New Roman" w:eastAsia="Times New Roman" w:hAnsi="Times New Roman" w:cs="Times New Roman"/>
                <w:bCs/>
                <w:lang w:eastAsia="tr-TR"/>
              </w:rPr>
              <w:t>A.T ve</w:t>
            </w:r>
            <w:r w:rsidRPr="00AB0B39">
              <w:rPr>
                <w:rFonts w:ascii="Times New Roman" w:eastAsia="Times New Roman" w:hAnsi="Times New Roman" w:cs="Times New Roman"/>
                <w:bCs/>
                <w:lang w:eastAsia="tr-TR"/>
              </w:rPr>
              <w:t xml:space="preserve"> T.İ.G.H</w:t>
            </w:r>
          </w:p>
        </w:tc>
        <w:tc>
          <w:tcPr>
            <w:tcW w:w="593" w:type="pct"/>
            <w:shd w:val="clear" w:color="auto" w:fill="auto"/>
            <w:vAlign w:val="center"/>
          </w:tcPr>
          <w:p w:rsidR="00AB0B39" w:rsidRPr="000024BF" w:rsidRDefault="00AB0B39" w:rsidP="00A25AD4">
            <w:pPr>
              <w:spacing w:after="0" w:line="240" w:lineRule="auto"/>
              <w:rPr>
                <w:rFonts w:ascii="Times New Roman" w:eastAsia="Times New Roman" w:hAnsi="Times New Roman" w:cs="Times New Roman"/>
                <w:bCs/>
                <w:lang w:eastAsia="tr-TR"/>
              </w:rPr>
            </w:pPr>
            <w:r>
              <w:rPr>
                <w:rFonts w:ascii="Times New Roman" w:eastAsia="Times New Roman" w:hAnsi="Times New Roman" w:cs="Times New Roman"/>
                <w:bCs/>
                <w:lang w:eastAsia="tr-TR"/>
              </w:rPr>
              <w:t>Tavas</w:t>
            </w:r>
          </w:p>
        </w:tc>
        <w:tc>
          <w:tcPr>
            <w:tcW w:w="720" w:type="pct"/>
            <w:shd w:val="clear" w:color="auto" w:fill="auto"/>
            <w:noWrap/>
            <w:vAlign w:val="center"/>
          </w:tcPr>
          <w:p w:rsidR="00AB0B39" w:rsidRPr="000024BF" w:rsidRDefault="00AB0B39" w:rsidP="00AB0B39">
            <w:pPr>
              <w:spacing w:after="0" w:line="240" w:lineRule="auto"/>
              <w:jc w:val="right"/>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656" w:type="pct"/>
            <w:shd w:val="clear" w:color="auto" w:fill="auto"/>
            <w:noWrap/>
            <w:vAlign w:val="center"/>
          </w:tcPr>
          <w:p w:rsidR="00AB0B39" w:rsidRPr="000024BF" w:rsidRDefault="00AB0B39" w:rsidP="00A25AD4">
            <w:pPr>
              <w:spacing w:after="0" w:line="240" w:lineRule="auto"/>
              <w:jc w:val="right"/>
              <w:rPr>
                <w:rFonts w:ascii="Times New Roman" w:eastAsia="Times New Roman" w:hAnsi="Times New Roman" w:cs="Times New Roman"/>
                <w:bCs/>
                <w:lang w:eastAsia="tr-TR"/>
              </w:rPr>
            </w:pPr>
            <w:r w:rsidRPr="00AB0B39">
              <w:rPr>
                <w:rFonts w:ascii="Times New Roman" w:eastAsia="Times New Roman" w:hAnsi="Times New Roman" w:cs="Times New Roman"/>
                <w:bCs/>
                <w:lang w:eastAsia="tr-TR"/>
              </w:rPr>
              <w:t>11.879.654</w:t>
            </w:r>
          </w:p>
        </w:tc>
        <w:tc>
          <w:tcPr>
            <w:tcW w:w="750" w:type="pct"/>
            <w:shd w:val="clear" w:color="auto" w:fill="auto"/>
            <w:noWrap/>
            <w:vAlign w:val="center"/>
          </w:tcPr>
          <w:p w:rsidR="00AB0B39" w:rsidRPr="000024BF" w:rsidRDefault="00AB0B39" w:rsidP="00A25AD4">
            <w:pPr>
              <w:spacing w:after="0" w:line="240" w:lineRule="auto"/>
              <w:jc w:val="right"/>
              <w:rPr>
                <w:rFonts w:ascii="Times New Roman" w:eastAsia="Times New Roman" w:hAnsi="Times New Roman" w:cs="Times New Roman"/>
                <w:bCs/>
                <w:lang w:eastAsia="tr-TR"/>
              </w:rPr>
            </w:pPr>
            <w:r>
              <w:rPr>
                <w:rFonts w:ascii="Times New Roman" w:eastAsia="Times New Roman" w:hAnsi="Times New Roman" w:cs="Times New Roman"/>
                <w:bCs/>
                <w:lang w:eastAsia="tr-TR"/>
              </w:rPr>
              <w:t>0</w:t>
            </w:r>
          </w:p>
        </w:tc>
        <w:tc>
          <w:tcPr>
            <w:tcW w:w="909" w:type="pct"/>
            <w:shd w:val="clear" w:color="auto" w:fill="auto"/>
            <w:vAlign w:val="center"/>
          </w:tcPr>
          <w:p w:rsidR="00AB0B39" w:rsidRPr="000024BF" w:rsidRDefault="00AB0B39" w:rsidP="00A25AD4">
            <w:pPr>
              <w:spacing w:after="0" w:line="240" w:lineRule="auto"/>
              <w:jc w:val="center"/>
              <w:rPr>
                <w:rFonts w:ascii="Times New Roman" w:eastAsia="Times New Roman" w:hAnsi="Times New Roman" w:cs="Times New Roman"/>
                <w:bCs/>
                <w:lang w:eastAsia="tr-TR"/>
              </w:rPr>
            </w:pPr>
            <w:r>
              <w:rPr>
                <w:rFonts w:ascii="Times New Roman" w:eastAsia="Times New Roman" w:hAnsi="Times New Roman" w:cs="Times New Roman"/>
                <w:bCs/>
                <w:lang w:eastAsia="tr-TR"/>
              </w:rPr>
              <w:t>2013 yılında bitti. T</w:t>
            </w:r>
            <w:r w:rsidRPr="00AB0B39">
              <w:rPr>
                <w:rFonts w:ascii="Times New Roman" w:eastAsia="Times New Roman" w:hAnsi="Times New Roman" w:cs="Times New Roman"/>
                <w:bCs/>
                <w:lang w:eastAsia="tr-TR"/>
              </w:rPr>
              <w:t>escil edildi</w:t>
            </w:r>
            <w:r w:rsidR="00D8703E">
              <w:rPr>
                <w:rFonts w:ascii="Times New Roman" w:eastAsia="Times New Roman" w:hAnsi="Times New Roman" w:cs="Times New Roman"/>
                <w:bCs/>
                <w:lang w:eastAsia="tr-TR"/>
              </w:rPr>
              <w:t>.</w:t>
            </w:r>
          </w:p>
        </w:tc>
      </w:tr>
      <w:tr w:rsidR="00DD6FF4" w:rsidRPr="00D478F5" w:rsidTr="008E0739">
        <w:trPr>
          <w:trHeight w:val="454"/>
        </w:trPr>
        <w:tc>
          <w:tcPr>
            <w:tcW w:w="1372" w:type="pct"/>
            <w:shd w:val="clear" w:color="auto" w:fill="auto"/>
            <w:noWrap/>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D478F5">
              <w:rPr>
                <w:rFonts w:ascii="Times New Roman" w:eastAsia="Times New Roman" w:hAnsi="Times New Roman" w:cs="Times New Roman"/>
                <w:bCs/>
                <w:lang w:eastAsia="tr-TR"/>
              </w:rPr>
              <w:t>Tavas Ovası 1. Kısım A.T ve</w:t>
            </w:r>
            <w:r w:rsidRPr="000024BF">
              <w:rPr>
                <w:rFonts w:ascii="Times New Roman" w:eastAsia="Times New Roman" w:hAnsi="Times New Roman" w:cs="Times New Roman"/>
                <w:bCs/>
                <w:lang w:eastAsia="tr-TR"/>
              </w:rPr>
              <w:t xml:space="preserve"> T.İ.G.H</w:t>
            </w:r>
          </w:p>
        </w:tc>
        <w:tc>
          <w:tcPr>
            <w:tcW w:w="593" w:type="pct"/>
            <w:shd w:val="clear" w:color="auto" w:fill="auto"/>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Tavas</w:t>
            </w:r>
          </w:p>
        </w:tc>
        <w:tc>
          <w:tcPr>
            <w:tcW w:w="72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2.700.000</w:t>
            </w:r>
          </w:p>
        </w:tc>
        <w:tc>
          <w:tcPr>
            <w:tcW w:w="656"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17.538.595</w:t>
            </w:r>
          </w:p>
        </w:tc>
        <w:tc>
          <w:tcPr>
            <w:tcW w:w="75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0</w:t>
            </w:r>
          </w:p>
        </w:tc>
        <w:tc>
          <w:tcPr>
            <w:tcW w:w="909" w:type="pct"/>
            <w:shd w:val="clear" w:color="auto" w:fill="auto"/>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111</w:t>
            </w:r>
          </w:p>
        </w:tc>
      </w:tr>
      <w:tr w:rsidR="00DD6FF4" w:rsidRPr="00D478F5" w:rsidTr="008E0739">
        <w:trPr>
          <w:trHeight w:val="454"/>
        </w:trPr>
        <w:tc>
          <w:tcPr>
            <w:tcW w:w="1372" w:type="pct"/>
            <w:shd w:val="clear" w:color="auto" w:fill="auto"/>
            <w:noWrap/>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D478F5">
              <w:rPr>
                <w:rFonts w:ascii="Times New Roman" w:eastAsia="Times New Roman" w:hAnsi="Times New Roman" w:cs="Times New Roman"/>
                <w:bCs/>
                <w:lang w:eastAsia="tr-TR"/>
              </w:rPr>
              <w:t xml:space="preserve">Sarayköy Ovası 1. Kısım </w:t>
            </w:r>
            <w:r w:rsidRPr="000024BF">
              <w:rPr>
                <w:rFonts w:ascii="Times New Roman" w:eastAsia="Times New Roman" w:hAnsi="Times New Roman" w:cs="Times New Roman"/>
                <w:bCs/>
                <w:lang w:eastAsia="tr-TR"/>
              </w:rPr>
              <w:t xml:space="preserve">A.T </w:t>
            </w:r>
            <w:r w:rsidRPr="00D478F5">
              <w:rPr>
                <w:rFonts w:ascii="Times New Roman" w:eastAsia="Times New Roman" w:hAnsi="Times New Roman" w:cs="Times New Roman"/>
                <w:bCs/>
                <w:lang w:eastAsia="tr-TR"/>
              </w:rPr>
              <w:t>ve</w:t>
            </w:r>
            <w:r w:rsidRPr="000024BF">
              <w:rPr>
                <w:rFonts w:ascii="Times New Roman" w:eastAsia="Times New Roman" w:hAnsi="Times New Roman" w:cs="Times New Roman"/>
                <w:bCs/>
                <w:lang w:eastAsia="tr-TR"/>
              </w:rPr>
              <w:t xml:space="preserve"> T.İ.G.H</w:t>
            </w:r>
          </w:p>
        </w:tc>
        <w:tc>
          <w:tcPr>
            <w:tcW w:w="593" w:type="pct"/>
            <w:shd w:val="clear" w:color="auto" w:fill="auto"/>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Sarayköy</w:t>
            </w:r>
          </w:p>
        </w:tc>
        <w:tc>
          <w:tcPr>
            <w:tcW w:w="72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8.000.000</w:t>
            </w:r>
          </w:p>
        </w:tc>
        <w:tc>
          <w:tcPr>
            <w:tcW w:w="656"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15.648.774</w:t>
            </w:r>
          </w:p>
        </w:tc>
        <w:tc>
          <w:tcPr>
            <w:tcW w:w="75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2.768.707</w:t>
            </w:r>
          </w:p>
        </w:tc>
        <w:tc>
          <w:tcPr>
            <w:tcW w:w="909" w:type="pct"/>
            <w:shd w:val="clear" w:color="auto" w:fill="auto"/>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18</w:t>
            </w:r>
          </w:p>
        </w:tc>
      </w:tr>
      <w:tr w:rsidR="00DD6FF4" w:rsidRPr="00D478F5" w:rsidTr="008E0739">
        <w:trPr>
          <w:trHeight w:val="454"/>
        </w:trPr>
        <w:tc>
          <w:tcPr>
            <w:tcW w:w="1372" w:type="pct"/>
            <w:shd w:val="clear" w:color="auto" w:fill="auto"/>
            <w:noWrap/>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D478F5">
              <w:rPr>
                <w:rFonts w:ascii="Times New Roman" w:eastAsia="Times New Roman" w:hAnsi="Times New Roman" w:cs="Times New Roman"/>
                <w:bCs/>
                <w:lang w:eastAsia="tr-TR"/>
              </w:rPr>
              <w:t xml:space="preserve">Acıpayam ve </w:t>
            </w:r>
            <w:proofErr w:type="spellStart"/>
            <w:r w:rsidRPr="00D478F5">
              <w:rPr>
                <w:rFonts w:ascii="Times New Roman" w:eastAsia="Times New Roman" w:hAnsi="Times New Roman" w:cs="Times New Roman"/>
                <w:bCs/>
                <w:lang w:eastAsia="tr-TR"/>
              </w:rPr>
              <w:t>Barza</w:t>
            </w:r>
            <w:proofErr w:type="spellEnd"/>
            <w:r w:rsidRPr="00D478F5">
              <w:rPr>
                <w:rFonts w:ascii="Times New Roman" w:eastAsia="Times New Roman" w:hAnsi="Times New Roman" w:cs="Times New Roman"/>
                <w:bCs/>
                <w:lang w:eastAsia="tr-TR"/>
              </w:rPr>
              <w:t xml:space="preserve"> Ovası 1. Kısım </w:t>
            </w:r>
            <w:r w:rsidRPr="000024BF">
              <w:rPr>
                <w:rFonts w:ascii="Times New Roman" w:eastAsia="Times New Roman" w:hAnsi="Times New Roman" w:cs="Times New Roman"/>
                <w:bCs/>
                <w:lang w:eastAsia="tr-TR"/>
              </w:rPr>
              <w:t xml:space="preserve">A.T </w:t>
            </w:r>
            <w:r w:rsidRPr="00D478F5">
              <w:rPr>
                <w:rFonts w:ascii="Times New Roman" w:eastAsia="Times New Roman" w:hAnsi="Times New Roman" w:cs="Times New Roman"/>
                <w:bCs/>
                <w:lang w:eastAsia="tr-TR"/>
              </w:rPr>
              <w:t>ve</w:t>
            </w:r>
            <w:r w:rsidRPr="000024BF">
              <w:rPr>
                <w:rFonts w:ascii="Times New Roman" w:eastAsia="Times New Roman" w:hAnsi="Times New Roman" w:cs="Times New Roman"/>
                <w:bCs/>
                <w:lang w:eastAsia="tr-TR"/>
              </w:rPr>
              <w:t xml:space="preserve"> T.İ.G.H</w:t>
            </w:r>
          </w:p>
        </w:tc>
        <w:tc>
          <w:tcPr>
            <w:tcW w:w="593" w:type="pct"/>
            <w:shd w:val="clear" w:color="auto" w:fill="auto"/>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Acıpayam</w:t>
            </w:r>
          </w:p>
        </w:tc>
        <w:tc>
          <w:tcPr>
            <w:tcW w:w="72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8.000.000</w:t>
            </w:r>
          </w:p>
        </w:tc>
        <w:tc>
          <w:tcPr>
            <w:tcW w:w="656"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13.629.676</w:t>
            </w:r>
          </w:p>
        </w:tc>
        <w:tc>
          <w:tcPr>
            <w:tcW w:w="750" w:type="pct"/>
            <w:shd w:val="clear" w:color="auto" w:fill="auto"/>
            <w:noWrap/>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2.251.140</w:t>
            </w:r>
          </w:p>
        </w:tc>
        <w:tc>
          <w:tcPr>
            <w:tcW w:w="909" w:type="pct"/>
            <w:shd w:val="clear" w:color="auto" w:fill="auto"/>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17</w:t>
            </w:r>
          </w:p>
        </w:tc>
      </w:tr>
      <w:tr w:rsidR="008E0739" w:rsidRPr="00D478F5" w:rsidTr="008E0739">
        <w:trPr>
          <w:trHeight w:val="365"/>
        </w:trPr>
        <w:tc>
          <w:tcPr>
            <w:tcW w:w="1372" w:type="pct"/>
            <w:shd w:val="clear" w:color="auto" w:fill="FABF8F" w:themeFill="accent6" w:themeFillTint="99"/>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TOPLAM</w:t>
            </w:r>
          </w:p>
        </w:tc>
        <w:tc>
          <w:tcPr>
            <w:tcW w:w="593" w:type="pct"/>
            <w:shd w:val="clear" w:color="auto" w:fill="FABF8F" w:themeFill="accent6" w:themeFillTint="99"/>
            <w:noWrap/>
            <w:vAlign w:val="center"/>
            <w:hideMark/>
          </w:tcPr>
          <w:p w:rsidR="00DD6FF4" w:rsidRPr="000024BF" w:rsidRDefault="00DD6FF4" w:rsidP="00A25AD4">
            <w:pPr>
              <w:spacing w:after="0" w:line="240" w:lineRule="auto"/>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 </w:t>
            </w:r>
          </w:p>
        </w:tc>
        <w:tc>
          <w:tcPr>
            <w:tcW w:w="720" w:type="pct"/>
            <w:shd w:val="clear" w:color="auto" w:fill="FABF8F" w:themeFill="accent6" w:themeFillTint="99"/>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18.700.000</w:t>
            </w:r>
          </w:p>
        </w:tc>
        <w:tc>
          <w:tcPr>
            <w:tcW w:w="656" w:type="pct"/>
            <w:shd w:val="clear" w:color="auto" w:fill="FABF8F" w:themeFill="accent6" w:themeFillTint="99"/>
            <w:vAlign w:val="center"/>
            <w:hideMark/>
          </w:tcPr>
          <w:p w:rsidR="00DD6FF4" w:rsidRPr="000024BF" w:rsidRDefault="008E0739" w:rsidP="00A25AD4">
            <w:pPr>
              <w:spacing w:after="0" w:line="240" w:lineRule="auto"/>
              <w:jc w:val="right"/>
              <w:rPr>
                <w:rFonts w:ascii="Times New Roman" w:eastAsia="Times New Roman" w:hAnsi="Times New Roman" w:cs="Times New Roman"/>
                <w:bCs/>
                <w:lang w:eastAsia="tr-TR"/>
              </w:rPr>
            </w:pPr>
            <w:r w:rsidRPr="008E0739">
              <w:rPr>
                <w:rFonts w:ascii="Times New Roman" w:eastAsia="Times New Roman" w:hAnsi="Times New Roman" w:cs="Times New Roman"/>
                <w:bCs/>
                <w:lang w:eastAsia="tr-TR"/>
              </w:rPr>
              <w:t>58.696.699</w:t>
            </w:r>
          </w:p>
        </w:tc>
        <w:tc>
          <w:tcPr>
            <w:tcW w:w="750" w:type="pct"/>
            <w:shd w:val="clear" w:color="auto" w:fill="FABF8F" w:themeFill="accent6" w:themeFillTint="99"/>
            <w:vAlign w:val="center"/>
            <w:hideMark/>
          </w:tcPr>
          <w:p w:rsidR="00DD6FF4" w:rsidRPr="000024BF" w:rsidRDefault="00DD6FF4" w:rsidP="00A25AD4">
            <w:pPr>
              <w:spacing w:after="0" w:line="240" w:lineRule="auto"/>
              <w:jc w:val="right"/>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5.019.847</w:t>
            </w:r>
          </w:p>
        </w:tc>
        <w:tc>
          <w:tcPr>
            <w:tcW w:w="909" w:type="pct"/>
            <w:shd w:val="clear" w:color="auto" w:fill="FABF8F" w:themeFill="accent6" w:themeFillTint="99"/>
            <w:vAlign w:val="center"/>
            <w:hideMark/>
          </w:tcPr>
          <w:p w:rsidR="00DD6FF4" w:rsidRPr="000024BF" w:rsidRDefault="00DD6FF4" w:rsidP="00A25AD4">
            <w:pPr>
              <w:spacing w:after="0" w:line="240" w:lineRule="auto"/>
              <w:jc w:val="center"/>
              <w:rPr>
                <w:rFonts w:ascii="Times New Roman" w:eastAsia="Times New Roman" w:hAnsi="Times New Roman" w:cs="Times New Roman"/>
                <w:bCs/>
                <w:lang w:eastAsia="tr-TR"/>
              </w:rPr>
            </w:pPr>
            <w:r w:rsidRPr="000024BF">
              <w:rPr>
                <w:rFonts w:ascii="Times New Roman" w:eastAsia="Times New Roman" w:hAnsi="Times New Roman" w:cs="Times New Roman"/>
                <w:bCs/>
                <w:lang w:eastAsia="tr-TR"/>
              </w:rPr>
              <w:t>49</w:t>
            </w:r>
          </w:p>
        </w:tc>
      </w:tr>
    </w:tbl>
    <w:p w:rsidR="00D478F5" w:rsidRPr="00D478F5" w:rsidRDefault="00D478F5" w:rsidP="0094143C">
      <w:pPr>
        <w:pStyle w:val="NormalWeb"/>
        <w:spacing w:before="0" w:beforeAutospacing="0" w:after="120" w:afterAutospacing="0" w:line="192" w:lineRule="auto"/>
        <w:textAlignment w:val="baseline"/>
        <w:rPr>
          <w:rFonts w:eastAsia="MS PGothic"/>
          <w:b/>
          <w:bCs/>
          <w:color w:val="0000FF"/>
          <w:kern w:val="24"/>
        </w:rPr>
      </w:pPr>
    </w:p>
    <w:p w:rsidR="0094143C" w:rsidRPr="00D478F5" w:rsidRDefault="0094143C" w:rsidP="0073364E">
      <w:pPr>
        <w:pStyle w:val="NormalWeb"/>
        <w:spacing w:before="0" w:beforeAutospacing="0" w:after="120" w:afterAutospacing="0"/>
        <w:textAlignment w:val="baseline"/>
      </w:pPr>
      <w:r w:rsidRPr="00D478F5">
        <w:rPr>
          <w:rFonts w:eastAsia="MS PGothic"/>
          <w:b/>
          <w:bCs/>
          <w:color w:val="0000FF"/>
          <w:kern w:val="24"/>
        </w:rPr>
        <w:lastRenderedPageBreak/>
        <w:t xml:space="preserve">  </w:t>
      </w:r>
      <w:r w:rsidR="0073364E">
        <w:rPr>
          <w:rFonts w:eastAsia="MS PGothic"/>
          <w:b/>
          <w:bCs/>
          <w:kern w:val="24"/>
        </w:rPr>
        <w:t>Toplulaştırma Ö</w:t>
      </w:r>
      <w:r w:rsidRPr="00D478F5">
        <w:rPr>
          <w:rFonts w:eastAsia="MS PGothic"/>
          <w:b/>
          <w:bCs/>
          <w:kern w:val="24"/>
        </w:rPr>
        <w:t>ncesi</w:t>
      </w:r>
    </w:p>
    <w:p w:rsidR="0094143C" w:rsidRPr="00D478F5" w:rsidRDefault="0094143C" w:rsidP="0073364E">
      <w:pPr>
        <w:pStyle w:val="ListeParagraf"/>
        <w:numPr>
          <w:ilvl w:val="0"/>
          <w:numId w:val="1"/>
        </w:numPr>
        <w:spacing w:after="0" w:line="240" w:lineRule="auto"/>
        <w:textAlignment w:val="baseline"/>
        <w:rPr>
          <w:rFonts w:ascii="Times New Roman" w:eastAsia="Times New Roman" w:hAnsi="Times New Roman" w:cs="Times New Roman"/>
          <w:color w:val="C96009"/>
          <w:sz w:val="24"/>
          <w:szCs w:val="24"/>
        </w:rPr>
      </w:pPr>
      <w:r w:rsidRPr="00D478F5">
        <w:rPr>
          <w:rFonts w:ascii="Times New Roman" w:eastAsia="MS PGothic" w:hAnsi="Times New Roman" w:cs="Times New Roman"/>
          <w:b/>
          <w:bCs/>
          <w:color w:val="C96009"/>
          <w:kern w:val="24"/>
          <w:sz w:val="24"/>
          <w:szCs w:val="24"/>
        </w:rPr>
        <w:t>Eski Parsel Sayısı</w:t>
      </w:r>
      <w:r w:rsidRPr="00D478F5">
        <w:rPr>
          <w:rFonts w:ascii="Times New Roman" w:eastAsia="MS PGothic" w:hAnsi="Times New Roman" w:cs="Times New Roman"/>
          <w:b/>
          <w:bCs/>
          <w:color w:val="C96009"/>
          <w:kern w:val="24"/>
          <w:sz w:val="24"/>
          <w:szCs w:val="24"/>
        </w:rPr>
        <w:tab/>
      </w:r>
      <w:r w:rsidRPr="00D478F5">
        <w:rPr>
          <w:rFonts w:ascii="Times New Roman" w:eastAsia="MS PGothic" w:hAnsi="Times New Roman" w:cs="Times New Roman"/>
          <w:b/>
          <w:bCs/>
          <w:color w:val="C96009"/>
          <w:kern w:val="24"/>
          <w:sz w:val="24"/>
          <w:szCs w:val="24"/>
        </w:rPr>
        <w:tab/>
      </w:r>
      <w:r w:rsidRPr="00D478F5">
        <w:rPr>
          <w:rFonts w:ascii="Times New Roman" w:eastAsia="MS PGothic" w:hAnsi="Times New Roman" w:cs="Times New Roman"/>
          <w:b/>
          <w:bCs/>
          <w:color w:val="C96009"/>
          <w:kern w:val="24"/>
          <w:sz w:val="24"/>
          <w:szCs w:val="24"/>
        </w:rPr>
        <w:tab/>
        <w:t>:  5.652</w:t>
      </w:r>
    </w:p>
    <w:p w:rsidR="0094143C" w:rsidRPr="00D478F5" w:rsidRDefault="0094143C" w:rsidP="0073364E">
      <w:pPr>
        <w:pStyle w:val="ListeParagraf"/>
        <w:numPr>
          <w:ilvl w:val="0"/>
          <w:numId w:val="1"/>
        </w:numPr>
        <w:spacing w:after="0" w:line="240" w:lineRule="auto"/>
        <w:textAlignment w:val="baseline"/>
        <w:rPr>
          <w:rFonts w:ascii="Times New Roman" w:eastAsia="Times New Roman" w:hAnsi="Times New Roman" w:cs="Times New Roman"/>
          <w:color w:val="C96009"/>
          <w:sz w:val="24"/>
          <w:szCs w:val="24"/>
        </w:rPr>
      </w:pPr>
      <w:r w:rsidRPr="00D478F5">
        <w:rPr>
          <w:rFonts w:ascii="Times New Roman" w:eastAsia="MS PGothic" w:hAnsi="Times New Roman" w:cs="Times New Roman"/>
          <w:b/>
          <w:bCs/>
          <w:color w:val="C96009"/>
          <w:kern w:val="24"/>
          <w:sz w:val="24"/>
          <w:szCs w:val="24"/>
        </w:rPr>
        <w:t>Ortalama Parsel Büyüklüğü</w:t>
      </w:r>
      <w:r w:rsidRPr="00D478F5">
        <w:rPr>
          <w:rFonts w:ascii="Times New Roman" w:eastAsia="MS PGothic" w:hAnsi="Times New Roman" w:cs="Times New Roman"/>
          <w:b/>
          <w:bCs/>
          <w:color w:val="C96009"/>
          <w:kern w:val="24"/>
          <w:sz w:val="24"/>
          <w:szCs w:val="24"/>
        </w:rPr>
        <w:tab/>
        <w:t xml:space="preserve">:  </w:t>
      </w:r>
      <w:r w:rsidR="00E52591" w:rsidRPr="00D478F5">
        <w:rPr>
          <w:rFonts w:ascii="Times New Roman" w:eastAsia="MS PGothic" w:hAnsi="Times New Roman" w:cs="Times New Roman"/>
          <w:b/>
          <w:bCs/>
          <w:color w:val="C96009"/>
          <w:kern w:val="24"/>
          <w:sz w:val="24"/>
          <w:szCs w:val="24"/>
        </w:rPr>
        <w:t xml:space="preserve"> </w:t>
      </w:r>
      <w:r w:rsidRPr="00D478F5">
        <w:rPr>
          <w:rFonts w:ascii="Times New Roman" w:eastAsia="MS PGothic" w:hAnsi="Times New Roman" w:cs="Times New Roman"/>
          <w:b/>
          <w:bCs/>
          <w:color w:val="C96009"/>
          <w:kern w:val="24"/>
          <w:sz w:val="24"/>
          <w:szCs w:val="24"/>
        </w:rPr>
        <w:t xml:space="preserve"> 2,64 da</w:t>
      </w:r>
    </w:p>
    <w:p w:rsidR="0094143C" w:rsidRPr="00D478F5" w:rsidRDefault="0094143C" w:rsidP="0073364E">
      <w:pPr>
        <w:pStyle w:val="NormalWeb"/>
        <w:spacing w:before="120" w:beforeAutospacing="0" w:after="120" w:afterAutospacing="0"/>
        <w:textAlignment w:val="baseline"/>
      </w:pPr>
      <w:r w:rsidRPr="00D478F5">
        <w:rPr>
          <w:rFonts w:eastAsia="MS PGothic"/>
          <w:b/>
          <w:bCs/>
          <w:color w:val="0000FF"/>
          <w:kern w:val="24"/>
        </w:rPr>
        <w:t xml:space="preserve">  </w:t>
      </w:r>
      <w:r w:rsidRPr="00D478F5">
        <w:rPr>
          <w:rFonts w:eastAsia="MS PGothic"/>
          <w:b/>
          <w:bCs/>
          <w:kern w:val="24"/>
        </w:rPr>
        <w:t>Toplulaştırma Sonrası</w:t>
      </w:r>
    </w:p>
    <w:p w:rsidR="0094143C" w:rsidRPr="00D478F5" w:rsidRDefault="0094143C" w:rsidP="0073364E">
      <w:pPr>
        <w:pStyle w:val="ListeParagraf"/>
        <w:numPr>
          <w:ilvl w:val="0"/>
          <w:numId w:val="2"/>
        </w:numPr>
        <w:spacing w:after="0" w:line="240" w:lineRule="auto"/>
        <w:textAlignment w:val="baseline"/>
        <w:rPr>
          <w:rFonts w:ascii="Times New Roman" w:eastAsia="Times New Roman" w:hAnsi="Times New Roman" w:cs="Times New Roman"/>
          <w:color w:val="E36C0A" w:themeColor="accent6" w:themeShade="BF"/>
          <w:sz w:val="24"/>
          <w:szCs w:val="24"/>
        </w:rPr>
      </w:pPr>
      <w:r w:rsidRPr="00D478F5">
        <w:rPr>
          <w:rFonts w:ascii="Times New Roman" w:eastAsia="MS PGothic" w:hAnsi="Times New Roman" w:cs="Times New Roman"/>
          <w:b/>
          <w:bCs/>
          <w:color w:val="E36C0A" w:themeColor="accent6" w:themeShade="BF"/>
          <w:kern w:val="24"/>
          <w:sz w:val="24"/>
          <w:szCs w:val="24"/>
        </w:rPr>
        <w:t>Yeni Parsel Sayısı</w:t>
      </w:r>
      <w:r w:rsidRPr="00D478F5">
        <w:rPr>
          <w:rFonts w:ascii="Times New Roman" w:eastAsia="MS PGothic" w:hAnsi="Times New Roman" w:cs="Times New Roman"/>
          <w:b/>
          <w:bCs/>
          <w:color w:val="E36C0A" w:themeColor="accent6" w:themeShade="BF"/>
          <w:kern w:val="24"/>
          <w:sz w:val="24"/>
          <w:szCs w:val="24"/>
        </w:rPr>
        <w:tab/>
      </w:r>
      <w:r w:rsidRPr="00D478F5">
        <w:rPr>
          <w:rFonts w:ascii="Times New Roman" w:eastAsia="MS PGothic" w:hAnsi="Times New Roman" w:cs="Times New Roman"/>
          <w:b/>
          <w:bCs/>
          <w:color w:val="E36C0A" w:themeColor="accent6" w:themeShade="BF"/>
          <w:kern w:val="24"/>
          <w:sz w:val="24"/>
          <w:szCs w:val="24"/>
        </w:rPr>
        <w:tab/>
      </w:r>
      <w:r w:rsidRPr="00D478F5">
        <w:rPr>
          <w:rFonts w:ascii="Times New Roman" w:eastAsia="MS PGothic" w:hAnsi="Times New Roman" w:cs="Times New Roman"/>
          <w:b/>
          <w:bCs/>
          <w:color w:val="E36C0A" w:themeColor="accent6" w:themeShade="BF"/>
          <w:kern w:val="24"/>
          <w:sz w:val="24"/>
          <w:szCs w:val="24"/>
        </w:rPr>
        <w:tab/>
        <w:t xml:space="preserve">:  2.171 </w:t>
      </w:r>
    </w:p>
    <w:p w:rsidR="0094143C" w:rsidRPr="00D478F5" w:rsidRDefault="0094143C" w:rsidP="0073364E">
      <w:pPr>
        <w:pStyle w:val="ListeParagraf"/>
        <w:numPr>
          <w:ilvl w:val="0"/>
          <w:numId w:val="2"/>
        </w:numPr>
        <w:spacing w:after="0" w:line="240" w:lineRule="auto"/>
        <w:textAlignment w:val="baseline"/>
        <w:rPr>
          <w:rFonts w:ascii="Times New Roman" w:eastAsia="Times New Roman" w:hAnsi="Times New Roman" w:cs="Times New Roman"/>
          <w:color w:val="E36C0A" w:themeColor="accent6" w:themeShade="BF"/>
          <w:sz w:val="24"/>
          <w:szCs w:val="24"/>
        </w:rPr>
      </w:pPr>
      <w:r w:rsidRPr="00D478F5">
        <w:rPr>
          <w:rFonts w:ascii="Times New Roman" w:eastAsia="MS PGothic" w:hAnsi="Times New Roman" w:cs="Times New Roman"/>
          <w:b/>
          <w:bCs/>
          <w:color w:val="E36C0A" w:themeColor="accent6" w:themeShade="BF"/>
          <w:kern w:val="24"/>
          <w:sz w:val="24"/>
          <w:szCs w:val="24"/>
        </w:rPr>
        <w:t>Ortalama Parsel Büyüklüğü</w:t>
      </w:r>
      <w:r w:rsidRPr="00D478F5">
        <w:rPr>
          <w:rFonts w:ascii="Times New Roman" w:eastAsia="MS PGothic" w:hAnsi="Times New Roman" w:cs="Times New Roman"/>
          <w:b/>
          <w:bCs/>
          <w:color w:val="E36C0A" w:themeColor="accent6" w:themeShade="BF"/>
          <w:kern w:val="24"/>
          <w:sz w:val="24"/>
          <w:szCs w:val="24"/>
        </w:rPr>
        <w:tab/>
        <w:t xml:space="preserve">:  </w:t>
      </w:r>
      <w:r w:rsidR="00E52591" w:rsidRPr="00D478F5">
        <w:rPr>
          <w:rFonts w:ascii="Times New Roman" w:eastAsia="MS PGothic" w:hAnsi="Times New Roman" w:cs="Times New Roman"/>
          <w:b/>
          <w:bCs/>
          <w:color w:val="E36C0A" w:themeColor="accent6" w:themeShade="BF"/>
          <w:kern w:val="24"/>
          <w:sz w:val="24"/>
          <w:szCs w:val="24"/>
        </w:rPr>
        <w:t xml:space="preserve"> </w:t>
      </w:r>
      <w:r w:rsidRPr="00D478F5">
        <w:rPr>
          <w:rFonts w:ascii="Times New Roman" w:eastAsia="MS PGothic" w:hAnsi="Times New Roman" w:cs="Times New Roman"/>
          <w:b/>
          <w:bCs/>
          <w:color w:val="E36C0A" w:themeColor="accent6" w:themeShade="BF"/>
          <w:kern w:val="24"/>
          <w:sz w:val="24"/>
          <w:szCs w:val="24"/>
        </w:rPr>
        <w:t xml:space="preserve"> 6,87 da</w:t>
      </w:r>
    </w:p>
    <w:p w:rsidR="0094143C" w:rsidRPr="00D478F5" w:rsidRDefault="0094143C" w:rsidP="0073364E">
      <w:pPr>
        <w:pStyle w:val="ListeParagraf"/>
        <w:numPr>
          <w:ilvl w:val="0"/>
          <w:numId w:val="2"/>
        </w:numPr>
        <w:spacing w:after="0" w:line="240" w:lineRule="auto"/>
        <w:textAlignment w:val="baseline"/>
        <w:rPr>
          <w:rFonts w:ascii="Times New Roman" w:eastAsia="Times New Roman" w:hAnsi="Times New Roman" w:cs="Times New Roman"/>
          <w:color w:val="E36C0A" w:themeColor="accent6" w:themeShade="BF"/>
          <w:sz w:val="24"/>
          <w:szCs w:val="24"/>
        </w:rPr>
      </w:pPr>
      <w:r w:rsidRPr="00D478F5">
        <w:rPr>
          <w:rFonts w:ascii="Times New Roman" w:eastAsia="MS PGothic" w:hAnsi="Times New Roman" w:cs="Times New Roman"/>
          <w:b/>
          <w:bCs/>
          <w:color w:val="E36C0A" w:themeColor="accent6" w:themeShade="BF"/>
          <w:kern w:val="24"/>
          <w:sz w:val="24"/>
          <w:szCs w:val="24"/>
        </w:rPr>
        <w:t xml:space="preserve">Toplulaştırma Oranı </w:t>
      </w:r>
      <w:r w:rsidRPr="00D478F5">
        <w:rPr>
          <w:rFonts w:ascii="Times New Roman" w:eastAsia="MS PGothic" w:hAnsi="Times New Roman" w:cs="Times New Roman"/>
          <w:b/>
          <w:bCs/>
          <w:color w:val="E36C0A" w:themeColor="accent6" w:themeShade="BF"/>
          <w:kern w:val="24"/>
          <w:sz w:val="24"/>
          <w:szCs w:val="24"/>
        </w:rPr>
        <w:tab/>
      </w:r>
      <w:r w:rsidRPr="00D478F5">
        <w:rPr>
          <w:rFonts w:ascii="Times New Roman" w:eastAsia="MS PGothic" w:hAnsi="Times New Roman" w:cs="Times New Roman"/>
          <w:b/>
          <w:bCs/>
          <w:color w:val="E36C0A" w:themeColor="accent6" w:themeShade="BF"/>
          <w:kern w:val="24"/>
          <w:sz w:val="24"/>
          <w:szCs w:val="24"/>
        </w:rPr>
        <w:tab/>
        <w:t>:  % 62</w:t>
      </w:r>
    </w:p>
    <w:p w:rsidR="0094143C" w:rsidRPr="00D478F5" w:rsidRDefault="0094143C" w:rsidP="0073364E">
      <w:pPr>
        <w:pStyle w:val="ListeParagraf"/>
        <w:numPr>
          <w:ilvl w:val="0"/>
          <w:numId w:val="2"/>
        </w:numPr>
        <w:spacing w:after="0" w:line="240" w:lineRule="auto"/>
        <w:textAlignment w:val="baseline"/>
        <w:rPr>
          <w:rFonts w:ascii="Times New Roman" w:eastAsia="Times New Roman" w:hAnsi="Times New Roman" w:cs="Times New Roman"/>
          <w:color w:val="E36C0A" w:themeColor="accent6" w:themeShade="BF"/>
          <w:sz w:val="24"/>
          <w:szCs w:val="24"/>
        </w:rPr>
      </w:pPr>
      <w:r w:rsidRPr="00D478F5">
        <w:rPr>
          <w:rFonts w:ascii="Times New Roman" w:eastAsia="MS PGothic" w:hAnsi="Times New Roman" w:cs="Times New Roman"/>
          <w:b/>
          <w:bCs/>
          <w:color w:val="E36C0A" w:themeColor="accent6" w:themeShade="BF"/>
          <w:kern w:val="24"/>
          <w:sz w:val="24"/>
          <w:szCs w:val="24"/>
        </w:rPr>
        <w:t xml:space="preserve">Düzenleme Ortaklık Payı </w:t>
      </w:r>
      <w:r w:rsidRPr="00D478F5">
        <w:rPr>
          <w:rFonts w:ascii="Times New Roman" w:eastAsia="MS PGothic" w:hAnsi="Times New Roman" w:cs="Times New Roman"/>
          <w:b/>
          <w:bCs/>
          <w:color w:val="E36C0A" w:themeColor="accent6" w:themeShade="BF"/>
          <w:kern w:val="24"/>
          <w:sz w:val="24"/>
          <w:szCs w:val="24"/>
        </w:rPr>
        <w:tab/>
      </w:r>
      <w:r w:rsidR="00E52591" w:rsidRPr="00D478F5">
        <w:rPr>
          <w:rFonts w:ascii="Times New Roman" w:eastAsia="MS PGothic" w:hAnsi="Times New Roman" w:cs="Times New Roman"/>
          <w:b/>
          <w:bCs/>
          <w:color w:val="E36C0A" w:themeColor="accent6" w:themeShade="BF"/>
          <w:kern w:val="24"/>
          <w:sz w:val="24"/>
          <w:szCs w:val="24"/>
        </w:rPr>
        <w:tab/>
      </w:r>
      <w:r w:rsidRPr="00D478F5">
        <w:rPr>
          <w:rFonts w:ascii="Times New Roman" w:eastAsia="MS PGothic" w:hAnsi="Times New Roman" w:cs="Times New Roman"/>
          <w:b/>
          <w:bCs/>
          <w:color w:val="E36C0A" w:themeColor="accent6" w:themeShade="BF"/>
          <w:kern w:val="24"/>
          <w:sz w:val="24"/>
          <w:szCs w:val="24"/>
        </w:rPr>
        <w:t xml:space="preserve">: </w:t>
      </w:r>
      <w:r w:rsidR="00E52591" w:rsidRPr="00D478F5">
        <w:rPr>
          <w:rFonts w:ascii="Times New Roman" w:eastAsia="MS PGothic" w:hAnsi="Times New Roman" w:cs="Times New Roman"/>
          <w:b/>
          <w:bCs/>
          <w:color w:val="E36C0A" w:themeColor="accent6" w:themeShade="BF"/>
          <w:kern w:val="24"/>
          <w:sz w:val="24"/>
          <w:szCs w:val="24"/>
        </w:rPr>
        <w:t xml:space="preserve"> </w:t>
      </w:r>
      <w:r w:rsidRPr="00D478F5">
        <w:rPr>
          <w:rFonts w:ascii="Times New Roman" w:eastAsia="MS PGothic" w:hAnsi="Times New Roman" w:cs="Times New Roman"/>
          <w:b/>
          <w:bCs/>
          <w:color w:val="E36C0A" w:themeColor="accent6" w:themeShade="BF"/>
          <w:kern w:val="24"/>
          <w:sz w:val="24"/>
          <w:szCs w:val="24"/>
        </w:rPr>
        <w:t xml:space="preserve">% </w:t>
      </w:r>
      <w:r w:rsidR="00E52591" w:rsidRPr="00D478F5">
        <w:rPr>
          <w:rFonts w:ascii="Times New Roman" w:eastAsia="MS PGothic" w:hAnsi="Times New Roman" w:cs="Times New Roman"/>
          <w:b/>
          <w:bCs/>
          <w:color w:val="E36C0A" w:themeColor="accent6" w:themeShade="BF"/>
          <w:kern w:val="24"/>
          <w:sz w:val="24"/>
          <w:szCs w:val="24"/>
        </w:rPr>
        <w:t xml:space="preserve"> </w:t>
      </w:r>
      <w:r w:rsidRPr="00D478F5">
        <w:rPr>
          <w:rFonts w:ascii="Times New Roman" w:eastAsia="MS PGothic" w:hAnsi="Times New Roman" w:cs="Times New Roman"/>
          <w:b/>
          <w:bCs/>
          <w:color w:val="E36C0A" w:themeColor="accent6" w:themeShade="BF"/>
          <w:kern w:val="24"/>
          <w:sz w:val="24"/>
          <w:szCs w:val="24"/>
        </w:rPr>
        <w:t>4,41</w:t>
      </w:r>
    </w:p>
    <w:p w:rsidR="00165F28" w:rsidRPr="00D478F5" w:rsidRDefault="00165F28">
      <w:pPr>
        <w:rPr>
          <w:rFonts w:ascii="Times New Roman" w:hAnsi="Times New Roman" w:cs="Times New Roman"/>
          <w:color w:val="E36C0A" w:themeColor="accent6" w:themeShade="BF"/>
          <w:sz w:val="24"/>
          <w:szCs w:val="24"/>
        </w:rPr>
      </w:pPr>
      <w:bookmarkStart w:id="0" w:name="_GoBack"/>
      <w:bookmarkEnd w:id="0"/>
    </w:p>
    <w:p w:rsidR="003B2930" w:rsidRPr="00D478F5" w:rsidRDefault="005A0085">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AF2E08E">
            <wp:extent cx="6120000" cy="355876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000" cy="3558760"/>
                    </a:xfrm>
                    <a:prstGeom prst="rect">
                      <a:avLst/>
                    </a:prstGeom>
                    <a:noFill/>
                  </pic:spPr>
                </pic:pic>
              </a:graphicData>
            </a:graphic>
          </wp:inline>
        </w:drawing>
      </w:r>
    </w:p>
    <w:p w:rsidR="00F24EA3" w:rsidRDefault="00F24EA3" w:rsidP="00C462EB">
      <w:pPr>
        <w:rPr>
          <w:rFonts w:ascii="Times New Roman" w:hAnsi="Times New Roman" w:cs="Times New Roman"/>
          <w:b/>
          <w:sz w:val="24"/>
          <w:szCs w:val="24"/>
        </w:rPr>
      </w:pPr>
    </w:p>
    <w:p w:rsidR="00C462EB" w:rsidRPr="00C462EB" w:rsidRDefault="00C462EB" w:rsidP="00C462EB">
      <w:pPr>
        <w:rPr>
          <w:rFonts w:ascii="Times New Roman" w:hAnsi="Times New Roman" w:cs="Times New Roman"/>
          <w:b/>
          <w:sz w:val="24"/>
          <w:szCs w:val="24"/>
        </w:rPr>
      </w:pPr>
      <w:r w:rsidRPr="00C462EB">
        <w:rPr>
          <w:rFonts w:ascii="Times New Roman" w:hAnsi="Times New Roman" w:cs="Times New Roman"/>
          <w:b/>
          <w:sz w:val="24"/>
          <w:szCs w:val="24"/>
        </w:rPr>
        <w:t>Arazi Toplulaştırma Projeleri Etüt Çalışmaları</w:t>
      </w:r>
      <w:r>
        <w:rPr>
          <w:rFonts w:ascii="Times New Roman" w:hAnsi="Times New Roman" w:cs="Times New Roman"/>
          <w:b/>
          <w:sz w:val="24"/>
          <w:szCs w:val="24"/>
        </w:rPr>
        <w:t>:</w:t>
      </w:r>
    </w:p>
    <w:p w:rsidR="00C462EB" w:rsidRPr="00C462EB" w:rsidRDefault="0073364E" w:rsidP="00A90FE5">
      <w:pPr>
        <w:numPr>
          <w:ilvl w:val="0"/>
          <w:numId w:val="3"/>
        </w:numPr>
        <w:tabs>
          <w:tab w:val="clear" w:pos="720"/>
        </w:tabs>
        <w:spacing w:after="120" w:line="240" w:lineRule="auto"/>
        <w:ind w:left="284" w:hanging="284"/>
        <w:jc w:val="both"/>
        <w:rPr>
          <w:rFonts w:ascii="Times New Roman" w:hAnsi="Times New Roman" w:cs="Times New Roman"/>
          <w:sz w:val="24"/>
          <w:szCs w:val="24"/>
        </w:rPr>
      </w:pPr>
      <w:proofErr w:type="spellStart"/>
      <w:r w:rsidRPr="00C462EB">
        <w:rPr>
          <w:rFonts w:ascii="Times New Roman" w:hAnsi="Times New Roman" w:cs="Times New Roman"/>
          <w:sz w:val="24"/>
          <w:szCs w:val="24"/>
          <w:u w:val="single"/>
        </w:rPr>
        <w:t>Hambat</w:t>
      </w:r>
      <w:proofErr w:type="spellEnd"/>
      <w:r w:rsidRPr="00C462EB">
        <w:rPr>
          <w:rFonts w:ascii="Times New Roman" w:hAnsi="Times New Roman" w:cs="Times New Roman"/>
          <w:sz w:val="24"/>
          <w:szCs w:val="24"/>
          <w:u w:val="single"/>
        </w:rPr>
        <w:t xml:space="preserve"> Ovası Arazi Toplulaştırma Projesi Etüt Çalışması</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Bozkurt ilçemizden 9 mahalle ( Merkez, </w:t>
      </w:r>
      <w:proofErr w:type="spellStart"/>
      <w:r w:rsidRPr="00C462EB">
        <w:rPr>
          <w:rFonts w:ascii="Times New Roman" w:hAnsi="Times New Roman" w:cs="Times New Roman"/>
          <w:sz w:val="24"/>
          <w:szCs w:val="24"/>
        </w:rPr>
        <w:t>Başçeşme</w:t>
      </w:r>
      <w:proofErr w:type="spellEnd"/>
      <w:r w:rsidRPr="00C462EB">
        <w:rPr>
          <w:rFonts w:ascii="Times New Roman" w:hAnsi="Times New Roman" w:cs="Times New Roman"/>
          <w:sz w:val="24"/>
          <w:szCs w:val="24"/>
        </w:rPr>
        <w:t xml:space="preserve">, Cumalı, </w:t>
      </w:r>
      <w:proofErr w:type="spellStart"/>
      <w:r w:rsidRPr="00C462EB">
        <w:rPr>
          <w:rFonts w:ascii="Times New Roman" w:hAnsi="Times New Roman" w:cs="Times New Roman"/>
          <w:sz w:val="24"/>
          <w:szCs w:val="24"/>
        </w:rPr>
        <w:t>Çambaşı</w:t>
      </w:r>
      <w:proofErr w:type="spellEnd"/>
      <w:r w:rsidRPr="00C462EB">
        <w:rPr>
          <w:rFonts w:ascii="Times New Roman" w:hAnsi="Times New Roman" w:cs="Times New Roman"/>
          <w:sz w:val="24"/>
          <w:szCs w:val="24"/>
        </w:rPr>
        <w:t xml:space="preserve">, İnceler, </w:t>
      </w:r>
      <w:proofErr w:type="spellStart"/>
      <w:r w:rsidRPr="00C462EB">
        <w:rPr>
          <w:rFonts w:ascii="Times New Roman" w:hAnsi="Times New Roman" w:cs="Times New Roman"/>
          <w:sz w:val="24"/>
          <w:szCs w:val="24"/>
        </w:rPr>
        <w:t>Sazköy</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İncelertekkesi</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Tutluca</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Yenibağlar</w:t>
      </w:r>
      <w:proofErr w:type="spellEnd"/>
      <w:r w:rsidRPr="00C462EB">
        <w:rPr>
          <w:rFonts w:ascii="Times New Roman" w:hAnsi="Times New Roman" w:cs="Times New Roman"/>
          <w:sz w:val="24"/>
          <w:szCs w:val="24"/>
        </w:rPr>
        <w:t xml:space="preserve"> )</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Çardak </w:t>
      </w:r>
      <w:proofErr w:type="gramStart"/>
      <w:r w:rsidRPr="00C462EB">
        <w:rPr>
          <w:rFonts w:ascii="Times New Roman" w:hAnsi="Times New Roman" w:cs="Times New Roman"/>
          <w:sz w:val="24"/>
          <w:szCs w:val="24"/>
        </w:rPr>
        <w:t>İlçemizden  6</w:t>
      </w:r>
      <w:proofErr w:type="gramEnd"/>
      <w:r w:rsidRPr="00C462EB">
        <w:rPr>
          <w:rFonts w:ascii="Times New Roman" w:hAnsi="Times New Roman" w:cs="Times New Roman"/>
          <w:sz w:val="24"/>
          <w:szCs w:val="24"/>
        </w:rPr>
        <w:t xml:space="preserve"> mahalle (Merkez, Beylerli, </w:t>
      </w:r>
      <w:proofErr w:type="spellStart"/>
      <w:r w:rsidRPr="00C462EB">
        <w:rPr>
          <w:rFonts w:ascii="Times New Roman" w:hAnsi="Times New Roman" w:cs="Times New Roman"/>
          <w:sz w:val="24"/>
          <w:szCs w:val="24"/>
        </w:rPr>
        <w:t>Gemiş</w:t>
      </w:r>
      <w:proofErr w:type="spellEnd"/>
      <w:r w:rsidRPr="00C462EB">
        <w:rPr>
          <w:rFonts w:ascii="Times New Roman" w:hAnsi="Times New Roman" w:cs="Times New Roman"/>
          <w:sz w:val="24"/>
          <w:szCs w:val="24"/>
        </w:rPr>
        <w:t xml:space="preserve">, Söğüt, Ayvaz, Çaltı) olmak üzere toplam 15 mahallemizi kapsayan  </w:t>
      </w:r>
      <w:r w:rsidRPr="00C462EB">
        <w:rPr>
          <w:rFonts w:ascii="Times New Roman" w:hAnsi="Times New Roman" w:cs="Times New Roman"/>
          <w:b/>
          <w:bCs/>
          <w:sz w:val="24"/>
          <w:szCs w:val="24"/>
          <w:u w:val="single"/>
        </w:rPr>
        <w:t xml:space="preserve">23.450 </w:t>
      </w:r>
      <w:r w:rsidRPr="00C462EB">
        <w:rPr>
          <w:rFonts w:ascii="Times New Roman" w:hAnsi="Times New Roman" w:cs="Times New Roman"/>
          <w:sz w:val="24"/>
          <w:szCs w:val="24"/>
        </w:rPr>
        <w:t>ha alanda etüt çalışması yapılarak Bakanlığa gönderilmiştir.</w:t>
      </w:r>
    </w:p>
    <w:p w:rsidR="00435CF4" w:rsidRPr="00C462EB" w:rsidRDefault="0073364E" w:rsidP="00A90FE5">
      <w:pPr>
        <w:numPr>
          <w:ilvl w:val="0"/>
          <w:numId w:val="4"/>
        </w:numPr>
        <w:tabs>
          <w:tab w:val="clear" w:pos="720"/>
        </w:tabs>
        <w:spacing w:after="120" w:line="240" w:lineRule="auto"/>
        <w:ind w:left="284" w:hanging="284"/>
        <w:jc w:val="both"/>
        <w:rPr>
          <w:rFonts w:ascii="Times New Roman" w:hAnsi="Times New Roman" w:cs="Times New Roman"/>
          <w:sz w:val="24"/>
          <w:szCs w:val="24"/>
        </w:rPr>
      </w:pPr>
      <w:proofErr w:type="spellStart"/>
      <w:r w:rsidRPr="00C462EB">
        <w:rPr>
          <w:rFonts w:ascii="Times New Roman" w:hAnsi="Times New Roman" w:cs="Times New Roman"/>
          <w:sz w:val="24"/>
          <w:szCs w:val="24"/>
          <w:u w:val="single"/>
        </w:rPr>
        <w:t>Medele</w:t>
      </w:r>
      <w:proofErr w:type="spellEnd"/>
      <w:r w:rsidRPr="00C462EB">
        <w:rPr>
          <w:rFonts w:ascii="Times New Roman" w:hAnsi="Times New Roman" w:cs="Times New Roman"/>
          <w:sz w:val="24"/>
          <w:szCs w:val="24"/>
          <w:u w:val="single"/>
        </w:rPr>
        <w:t xml:space="preserve"> Ovası Arazi Toplulaştırma Projesi Etüt Çalışması</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Kutlubey, </w:t>
      </w:r>
      <w:proofErr w:type="spellStart"/>
      <w:r w:rsidRPr="00C462EB">
        <w:rPr>
          <w:rFonts w:ascii="Times New Roman" w:hAnsi="Times New Roman" w:cs="Times New Roman"/>
          <w:sz w:val="24"/>
          <w:szCs w:val="24"/>
        </w:rPr>
        <w:t>Çoğaşlı</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Yeşiloba</w:t>
      </w:r>
      <w:proofErr w:type="spellEnd"/>
      <w:r w:rsidRPr="00C462EB">
        <w:rPr>
          <w:rFonts w:ascii="Times New Roman" w:hAnsi="Times New Roman" w:cs="Times New Roman"/>
          <w:sz w:val="24"/>
          <w:szCs w:val="24"/>
        </w:rPr>
        <w:t xml:space="preserve">, </w:t>
      </w:r>
      <w:proofErr w:type="spellStart"/>
      <w:proofErr w:type="gramStart"/>
      <w:r w:rsidRPr="00C462EB">
        <w:rPr>
          <w:rFonts w:ascii="Times New Roman" w:hAnsi="Times New Roman" w:cs="Times New Roman"/>
          <w:sz w:val="24"/>
          <w:szCs w:val="24"/>
        </w:rPr>
        <w:t>Deşdemir</w:t>
      </w:r>
      <w:proofErr w:type="spellEnd"/>
      <w:r w:rsidRPr="00C462EB">
        <w:rPr>
          <w:rFonts w:ascii="Times New Roman" w:hAnsi="Times New Roman" w:cs="Times New Roman"/>
          <w:sz w:val="24"/>
          <w:szCs w:val="24"/>
        </w:rPr>
        <w:t xml:space="preserve">  mahallelerini</w:t>
      </w:r>
      <w:proofErr w:type="gramEnd"/>
      <w:r w:rsidRPr="00C462EB">
        <w:rPr>
          <w:rFonts w:ascii="Times New Roman" w:hAnsi="Times New Roman" w:cs="Times New Roman"/>
          <w:sz w:val="24"/>
          <w:szCs w:val="24"/>
        </w:rPr>
        <w:t xml:space="preserve"> kapsayan </w:t>
      </w:r>
      <w:r w:rsidRPr="00C462EB">
        <w:rPr>
          <w:rFonts w:ascii="Times New Roman" w:hAnsi="Times New Roman" w:cs="Times New Roman"/>
          <w:b/>
          <w:bCs/>
          <w:sz w:val="24"/>
          <w:szCs w:val="24"/>
          <w:u w:val="single"/>
        </w:rPr>
        <w:t>5.646</w:t>
      </w:r>
      <w:r w:rsidRPr="00C462EB">
        <w:rPr>
          <w:rFonts w:ascii="Times New Roman" w:hAnsi="Times New Roman" w:cs="Times New Roman"/>
          <w:sz w:val="24"/>
          <w:szCs w:val="24"/>
        </w:rPr>
        <w:t xml:space="preserve"> ha alanda etüt çalışması yapılarak Bakanlığa gönderilmiştir.</w:t>
      </w:r>
    </w:p>
    <w:p w:rsidR="00435CF4" w:rsidRPr="00C462EB" w:rsidRDefault="0073364E" w:rsidP="00A90FE5">
      <w:pPr>
        <w:numPr>
          <w:ilvl w:val="0"/>
          <w:numId w:val="5"/>
        </w:numPr>
        <w:tabs>
          <w:tab w:val="clear" w:pos="720"/>
        </w:tabs>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u w:val="single"/>
        </w:rPr>
        <w:t>Acıpayam Ovası Arazi Toplulaştırma Projesi Etüt Çalışması</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Acıpayam İlçesi; Çamlık, </w:t>
      </w:r>
      <w:proofErr w:type="spellStart"/>
      <w:r w:rsidRPr="00C462EB">
        <w:rPr>
          <w:rFonts w:ascii="Times New Roman" w:hAnsi="Times New Roman" w:cs="Times New Roman"/>
          <w:sz w:val="24"/>
          <w:szCs w:val="24"/>
        </w:rPr>
        <w:t>Karahöyükavşarı</w:t>
      </w:r>
      <w:proofErr w:type="spellEnd"/>
      <w:r w:rsidRPr="00C462EB">
        <w:rPr>
          <w:rFonts w:ascii="Times New Roman" w:hAnsi="Times New Roman" w:cs="Times New Roman"/>
          <w:sz w:val="24"/>
          <w:szCs w:val="24"/>
        </w:rPr>
        <w:t xml:space="preserve">, Kırca, Kurtlar, Kuyucak, Oğuz, Pınarbaşı, </w:t>
      </w:r>
      <w:proofErr w:type="spellStart"/>
      <w:r w:rsidRPr="00C462EB">
        <w:rPr>
          <w:rFonts w:ascii="Times New Roman" w:hAnsi="Times New Roman" w:cs="Times New Roman"/>
          <w:sz w:val="24"/>
          <w:szCs w:val="24"/>
        </w:rPr>
        <w:t>Pınaryazı</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Sırçalık</w:t>
      </w:r>
      <w:proofErr w:type="spellEnd"/>
      <w:r w:rsidRPr="00C462EB">
        <w:rPr>
          <w:rFonts w:ascii="Times New Roman" w:hAnsi="Times New Roman" w:cs="Times New Roman"/>
          <w:sz w:val="24"/>
          <w:szCs w:val="24"/>
        </w:rPr>
        <w:t xml:space="preserve">, </w:t>
      </w:r>
      <w:proofErr w:type="spellStart"/>
      <w:r w:rsidRPr="00C462EB">
        <w:rPr>
          <w:rFonts w:ascii="Times New Roman" w:hAnsi="Times New Roman" w:cs="Times New Roman"/>
          <w:sz w:val="24"/>
          <w:szCs w:val="24"/>
        </w:rPr>
        <w:t>Yeşilyuva</w:t>
      </w:r>
      <w:proofErr w:type="spellEnd"/>
      <w:r w:rsidRPr="00C462EB">
        <w:rPr>
          <w:rFonts w:ascii="Times New Roman" w:hAnsi="Times New Roman" w:cs="Times New Roman"/>
          <w:sz w:val="24"/>
          <w:szCs w:val="24"/>
        </w:rPr>
        <w:t xml:space="preserve">, Yumrutaş mahalleleri, </w:t>
      </w:r>
      <w:r w:rsidRPr="00C462EB">
        <w:rPr>
          <w:rFonts w:ascii="Times New Roman" w:hAnsi="Times New Roman" w:cs="Times New Roman"/>
          <w:sz w:val="24"/>
          <w:szCs w:val="24"/>
          <w:u w:val="single"/>
        </w:rPr>
        <w:t>23.793 ha alanda,</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Serinhisar İlçesi; Yatağan, </w:t>
      </w:r>
      <w:proofErr w:type="spellStart"/>
      <w:r w:rsidRPr="00C462EB">
        <w:rPr>
          <w:rFonts w:ascii="Times New Roman" w:hAnsi="Times New Roman" w:cs="Times New Roman"/>
          <w:sz w:val="24"/>
          <w:szCs w:val="24"/>
        </w:rPr>
        <w:t>Yüreğil</w:t>
      </w:r>
      <w:proofErr w:type="spellEnd"/>
      <w:r w:rsidRPr="00C462EB">
        <w:rPr>
          <w:rFonts w:ascii="Times New Roman" w:hAnsi="Times New Roman" w:cs="Times New Roman"/>
          <w:sz w:val="24"/>
          <w:szCs w:val="24"/>
        </w:rPr>
        <w:t xml:space="preserve"> mahalleleri </w:t>
      </w:r>
      <w:r w:rsidRPr="00C462EB">
        <w:rPr>
          <w:rFonts w:ascii="Times New Roman" w:hAnsi="Times New Roman" w:cs="Times New Roman"/>
          <w:sz w:val="24"/>
          <w:szCs w:val="24"/>
          <w:u w:val="single"/>
        </w:rPr>
        <w:t xml:space="preserve">2.916 ha </w:t>
      </w:r>
      <w:r w:rsidRPr="00C462EB">
        <w:rPr>
          <w:rFonts w:ascii="Times New Roman" w:hAnsi="Times New Roman" w:cs="Times New Roman"/>
          <w:sz w:val="24"/>
          <w:szCs w:val="24"/>
        </w:rPr>
        <w:t>alanda,</w:t>
      </w:r>
    </w:p>
    <w:p w:rsidR="00C462EB" w:rsidRPr="00C462EB" w:rsidRDefault="00C462EB" w:rsidP="00A90FE5">
      <w:pPr>
        <w:spacing w:after="120" w:line="240" w:lineRule="auto"/>
        <w:ind w:left="284" w:hanging="284"/>
        <w:jc w:val="both"/>
        <w:rPr>
          <w:rFonts w:ascii="Times New Roman" w:hAnsi="Times New Roman" w:cs="Times New Roman"/>
          <w:sz w:val="24"/>
          <w:szCs w:val="24"/>
        </w:rPr>
      </w:pPr>
      <w:r w:rsidRPr="00C462EB">
        <w:rPr>
          <w:rFonts w:ascii="Times New Roman" w:hAnsi="Times New Roman" w:cs="Times New Roman"/>
          <w:sz w:val="24"/>
          <w:szCs w:val="24"/>
        </w:rPr>
        <w:t xml:space="preserve">        Çameli İlçesi; Ayvacık, </w:t>
      </w:r>
      <w:proofErr w:type="spellStart"/>
      <w:r w:rsidRPr="00C462EB">
        <w:rPr>
          <w:rFonts w:ascii="Times New Roman" w:hAnsi="Times New Roman" w:cs="Times New Roman"/>
          <w:sz w:val="24"/>
          <w:szCs w:val="24"/>
        </w:rPr>
        <w:t>Belevi</w:t>
      </w:r>
      <w:proofErr w:type="spellEnd"/>
      <w:r w:rsidRPr="00C462EB">
        <w:rPr>
          <w:rFonts w:ascii="Times New Roman" w:hAnsi="Times New Roman" w:cs="Times New Roman"/>
          <w:sz w:val="24"/>
          <w:szCs w:val="24"/>
        </w:rPr>
        <w:t xml:space="preserve">, Bıçakçı, İmamlar, </w:t>
      </w:r>
      <w:proofErr w:type="spellStart"/>
      <w:r w:rsidRPr="00C462EB">
        <w:rPr>
          <w:rFonts w:ascii="Times New Roman" w:hAnsi="Times New Roman" w:cs="Times New Roman"/>
          <w:sz w:val="24"/>
          <w:szCs w:val="24"/>
        </w:rPr>
        <w:t>Kızılyaka</w:t>
      </w:r>
      <w:proofErr w:type="spellEnd"/>
      <w:r w:rsidRPr="00C462EB">
        <w:rPr>
          <w:rFonts w:ascii="Times New Roman" w:hAnsi="Times New Roman" w:cs="Times New Roman"/>
          <w:sz w:val="24"/>
          <w:szCs w:val="24"/>
        </w:rPr>
        <w:t xml:space="preserve">, Yeni, Yumrutaş, </w:t>
      </w:r>
      <w:proofErr w:type="spellStart"/>
      <w:proofErr w:type="gramStart"/>
      <w:r w:rsidRPr="00C462EB">
        <w:rPr>
          <w:rFonts w:ascii="Times New Roman" w:hAnsi="Times New Roman" w:cs="Times New Roman"/>
          <w:sz w:val="24"/>
          <w:szCs w:val="24"/>
        </w:rPr>
        <w:t>Yunuspınarı</w:t>
      </w:r>
      <w:proofErr w:type="spellEnd"/>
      <w:r w:rsidRPr="00C462EB">
        <w:rPr>
          <w:rFonts w:ascii="Times New Roman" w:hAnsi="Times New Roman" w:cs="Times New Roman"/>
          <w:sz w:val="24"/>
          <w:szCs w:val="24"/>
        </w:rPr>
        <w:t xml:space="preserve">  mahallelerini</w:t>
      </w:r>
      <w:proofErr w:type="gramEnd"/>
      <w:r w:rsidRPr="00C462EB">
        <w:rPr>
          <w:rFonts w:ascii="Times New Roman" w:hAnsi="Times New Roman" w:cs="Times New Roman"/>
          <w:sz w:val="24"/>
          <w:szCs w:val="24"/>
        </w:rPr>
        <w:t xml:space="preserve"> </w:t>
      </w:r>
      <w:r w:rsidRPr="00C462EB">
        <w:rPr>
          <w:rFonts w:ascii="Times New Roman" w:hAnsi="Times New Roman" w:cs="Times New Roman"/>
          <w:sz w:val="24"/>
          <w:szCs w:val="24"/>
          <w:u w:val="single"/>
        </w:rPr>
        <w:t xml:space="preserve">7.807 ha </w:t>
      </w:r>
      <w:r w:rsidRPr="00C462EB">
        <w:rPr>
          <w:rFonts w:ascii="Times New Roman" w:hAnsi="Times New Roman" w:cs="Times New Roman"/>
          <w:sz w:val="24"/>
          <w:szCs w:val="24"/>
        </w:rPr>
        <w:t>alanda etüt çalışması yapılarak Bakanlığa gönderilmiştir.</w:t>
      </w:r>
    </w:p>
    <w:p w:rsidR="00BC52E0" w:rsidRDefault="00BC52E0">
      <w:pPr>
        <w:rPr>
          <w:rFonts w:ascii="Times New Roman" w:hAnsi="Times New Roman" w:cs="Times New Roman"/>
          <w:sz w:val="24"/>
          <w:szCs w:val="24"/>
        </w:rPr>
      </w:pPr>
    </w:p>
    <w:p w:rsidR="0073364E" w:rsidRDefault="0073364E">
      <w:pPr>
        <w:rPr>
          <w:rFonts w:ascii="Times New Roman" w:hAnsi="Times New Roman" w:cs="Times New Roman"/>
          <w:sz w:val="24"/>
          <w:szCs w:val="24"/>
        </w:rPr>
      </w:pPr>
    </w:p>
    <w:p w:rsidR="0073364E" w:rsidRDefault="0073364E">
      <w:pPr>
        <w:rPr>
          <w:rFonts w:ascii="Times New Roman" w:hAnsi="Times New Roman" w:cs="Times New Roman"/>
          <w:sz w:val="24"/>
          <w:szCs w:val="24"/>
        </w:rPr>
      </w:pPr>
    </w:p>
    <w:p w:rsidR="00C462EB" w:rsidRPr="00D478F5" w:rsidRDefault="00C462EB">
      <w:pPr>
        <w:rPr>
          <w:rFonts w:ascii="Times New Roman" w:hAnsi="Times New Roman" w:cs="Times New Roman"/>
          <w:sz w:val="24"/>
          <w:szCs w:val="24"/>
        </w:rPr>
      </w:pPr>
      <w:r w:rsidRPr="00D478F5">
        <w:rPr>
          <w:rFonts w:ascii="Times New Roman" w:hAnsi="Times New Roman" w:cs="Times New Roman"/>
          <w:noProof/>
          <w:sz w:val="24"/>
          <w:szCs w:val="24"/>
          <w:lang w:eastAsia="tr-TR"/>
        </w:rPr>
        <w:drawing>
          <wp:inline distT="0" distB="0" distL="0" distR="0" wp14:anchorId="6649D7AB" wp14:editId="39E3AF8F">
            <wp:extent cx="6120000" cy="3601990"/>
            <wp:effectExtent l="0" t="0" r="0" b="0"/>
            <wp:docPr id="225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Resim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000" cy="3601990"/>
                    </a:xfrm>
                    <a:prstGeom prst="rect">
                      <a:avLst/>
                    </a:prstGeom>
                    <a:noFill/>
                    <a:ln>
                      <a:noFill/>
                    </a:ln>
                    <a:extLst/>
                  </pic:spPr>
                </pic:pic>
              </a:graphicData>
            </a:graphic>
          </wp:inline>
        </w:drawing>
      </w:r>
    </w:p>
    <w:p w:rsidR="00D478F5" w:rsidRDefault="00D478F5" w:rsidP="00D478F5">
      <w:pPr>
        <w:rPr>
          <w:rFonts w:ascii="Times New Roman" w:hAnsi="Times New Roman" w:cs="Times New Roman"/>
          <w:sz w:val="24"/>
          <w:szCs w:val="24"/>
        </w:rPr>
      </w:pPr>
    </w:p>
    <w:p w:rsidR="0073364E" w:rsidRDefault="0073364E" w:rsidP="00D478F5">
      <w:pPr>
        <w:rPr>
          <w:rFonts w:ascii="Times New Roman" w:hAnsi="Times New Roman" w:cs="Times New Roman"/>
          <w:sz w:val="24"/>
          <w:szCs w:val="24"/>
        </w:rPr>
      </w:pPr>
    </w:p>
    <w:p w:rsidR="00D478F5" w:rsidRDefault="005A0085" w:rsidP="00D478F5">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858E1F6">
            <wp:extent cx="6120000" cy="3822238"/>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0" cy="3822238"/>
                    </a:xfrm>
                    <a:prstGeom prst="rect">
                      <a:avLst/>
                    </a:prstGeom>
                    <a:noFill/>
                  </pic:spPr>
                </pic:pic>
              </a:graphicData>
            </a:graphic>
          </wp:inline>
        </w:drawing>
      </w:r>
    </w:p>
    <w:p w:rsidR="00D478F5" w:rsidRDefault="00D478F5" w:rsidP="00D478F5">
      <w:pPr>
        <w:rPr>
          <w:rFonts w:ascii="Times New Roman" w:hAnsi="Times New Roman" w:cs="Times New Roman"/>
          <w:sz w:val="24"/>
          <w:szCs w:val="24"/>
        </w:rPr>
      </w:pPr>
    </w:p>
    <w:p w:rsidR="0073364E" w:rsidRDefault="0073364E" w:rsidP="00D478F5">
      <w:pPr>
        <w:rPr>
          <w:rFonts w:ascii="Times New Roman" w:hAnsi="Times New Roman" w:cs="Times New Roman"/>
          <w:sz w:val="24"/>
          <w:szCs w:val="24"/>
        </w:rPr>
      </w:pPr>
    </w:p>
    <w:p w:rsidR="0073364E" w:rsidRDefault="0073364E" w:rsidP="00D478F5">
      <w:pPr>
        <w:rPr>
          <w:rFonts w:ascii="Times New Roman" w:hAnsi="Times New Roman" w:cs="Times New Roman"/>
          <w:sz w:val="24"/>
          <w:szCs w:val="24"/>
        </w:rPr>
      </w:pPr>
    </w:p>
    <w:p w:rsidR="00D478F5" w:rsidRPr="00D478F5" w:rsidRDefault="00D478F5" w:rsidP="00D478F5">
      <w:pPr>
        <w:jc w:val="center"/>
        <w:rPr>
          <w:rFonts w:ascii="Times New Roman" w:hAnsi="Times New Roman" w:cs="Times New Roman"/>
          <w:b/>
          <w:bCs/>
          <w:sz w:val="24"/>
          <w:szCs w:val="24"/>
        </w:rPr>
      </w:pPr>
      <w:r w:rsidRPr="00D478F5">
        <w:rPr>
          <w:rFonts w:ascii="Times New Roman" w:hAnsi="Times New Roman" w:cs="Times New Roman"/>
          <w:b/>
          <w:bCs/>
          <w:sz w:val="24"/>
          <w:szCs w:val="24"/>
        </w:rPr>
        <w:lastRenderedPageBreak/>
        <w:t xml:space="preserve">Denizli </w:t>
      </w:r>
      <w:proofErr w:type="spellStart"/>
      <w:r w:rsidRPr="00D478F5">
        <w:rPr>
          <w:rFonts w:ascii="Times New Roman" w:hAnsi="Times New Roman" w:cs="Times New Roman"/>
          <w:b/>
          <w:bCs/>
          <w:sz w:val="24"/>
          <w:szCs w:val="24"/>
        </w:rPr>
        <w:t>Büyükkonak</w:t>
      </w:r>
      <w:proofErr w:type="spellEnd"/>
      <w:r w:rsidRPr="00D478F5">
        <w:rPr>
          <w:rFonts w:ascii="Times New Roman" w:hAnsi="Times New Roman" w:cs="Times New Roman"/>
          <w:b/>
          <w:bCs/>
          <w:sz w:val="24"/>
          <w:szCs w:val="24"/>
        </w:rPr>
        <w:t xml:space="preserve"> Toplulaştırma Sahası Görünümü</w:t>
      </w:r>
    </w:p>
    <w:p w:rsidR="00D478F5" w:rsidRPr="00D478F5" w:rsidRDefault="00D478F5" w:rsidP="00D478F5">
      <w:pPr>
        <w:rPr>
          <w:rFonts w:ascii="Times New Roman" w:hAnsi="Times New Roman" w:cs="Times New Roman"/>
          <w:sz w:val="24"/>
          <w:szCs w:val="24"/>
        </w:rPr>
      </w:pPr>
      <w:r w:rsidRPr="00D478F5">
        <w:rPr>
          <w:rFonts w:ascii="Times New Roman" w:hAnsi="Times New Roman" w:cs="Times New Roman"/>
          <w:noProof/>
          <w:sz w:val="24"/>
          <w:szCs w:val="24"/>
          <w:lang w:eastAsia="tr-TR"/>
        </w:rPr>
        <w:drawing>
          <wp:inline distT="0" distB="0" distL="0" distR="0" wp14:anchorId="0D5F7927" wp14:editId="22B784D8">
            <wp:extent cx="6300000" cy="4189465"/>
            <wp:effectExtent l="0" t="0" r="5715" b="1905"/>
            <wp:docPr id="35846" name="Picture 7" descr="Resim Toplulaştır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7" descr="Resim Toplulaştırma2"/>
                    <pic:cNvPicPr>
                      <a:picLocks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6300000" cy="4189465"/>
                    </a:xfrm>
                    <a:prstGeom prst="rect">
                      <a:avLst/>
                    </a:prstGeom>
                    <a:noFill/>
                    <a:ln>
                      <a:noFill/>
                    </a:ln>
                    <a:extLst/>
                  </pic:spPr>
                </pic:pic>
              </a:graphicData>
            </a:graphic>
          </wp:inline>
        </w:drawing>
      </w:r>
    </w:p>
    <w:p w:rsidR="0073364E" w:rsidRDefault="0073364E" w:rsidP="00D478F5">
      <w:pPr>
        <w:jc w:val="center"/>
        <w:rPr>
          <w:rFonts w:ascii="Times New Roman" w:hAnsi="Times New Roman" w:cs="Times New Roman"/>
          <w:b/>
          <w:bCs/>
          <w:sz w:val="24"/>
          <w:szCs w:val="24"/>
        </w:rPr>
      </w:pPr>
    </w:p>
    <w:p w:rsidR="00D478F5" w:rsidRPr="00D478F5" w:rsidRDefault="00D478F5" w:rsidP="00D478F5">
      <w:pPr>
        <w:jc w:val="center"/>
        <w:rPr>
          <w:rFonts w:ascii="Times New Roman" w:hAnsi="Times New Roman" w:cs="Times New Roman"/>
          <w:sz w:val="24"/>
          <w:szCs w:val="24"/>
        </w:rPr>
      </w:pPr>
      <w:r w:rsidRPr="00D478F5">
        <w:rPr>
          <w:rFonts w:ascii="Times New Roman" w:hAnsi="Times New Roman" w:cs="Times New Roman"/>
          <w:b/>
          <w:bCs/>
          <w:sz w:val="24"/>
          <w:szCs w:val="24"/>
        </w:rPr>
        <w:t>Pınarlar Kasabası Arazilerinin Toplulaştırma Sonrası Genel Görünümü</w:t>
      </w:r>
    </w:p>
    <w:p w:rsidR="00D478F5" w:rsidRDefault="00D478F5">
      <w:r w:rsidRPr="00D478F5">
        <w:rPr>
          <w:rFonts w:ascii="Times New Roman" w:hAnsi="Times New Roman" w:cs="Times New Roman"/>
          <w:noProof/>
          <w:sz w:val="24"/>
          <w:szCs w:val="24"/>
          <w:lang w:eastAsia="tr-TR"/>
        </w:rPr>
        <w:drawing>
          <wp:inline distT="0" distB="0" distL="0" distR="0" wp14:anchorId="7570045E" wp14:editId="6564894D">
            <wp:extent cx="6300000" cy="4360992"/>
            <wp:effectExtent l="0" t="0" r="5715" b="1905"/>
            <wp:docPr id="36868" name="Picture 5" descr="DSCN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5" descr="DSCN4617"/>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6300000" cy="4360992"/>
                    </a:xfrm>
                    <a:prstGeom prst="rect">
                      <a:avLst/>
                    </a:prstGeom>
                    <a:noFill/>
                    <a:ln>
                      <a:noFill/>
                    </a:ln>
                    <a:extLst/>
                  </pic:spPr>
                </pic:pic>
              </a:graphicData>
            </a:graphic>
          </wp:inline>
        </w:drawing>
      </w:r>
    </w:p>
    <w:p w:rsidR="00FD045D" w:rsidRDefault="00FD045D" w:rsidP="0008305E">
      <w:pPr>
        <w:jc w:val="center"/>
        <w:rPr>
          <w:rFonts w:ascii="Times New Roman" w:hAnsi="Times New Roman" w:cs="Times New Roman"/>
          <w:b/>
          <w:noProof/>
          <w:sz w:val="24"/>
          <w:szCs w:val="24"/>
          <w:lang w:eastAsia="tr-TR"/>
        </w:rPr>
      </w:pPr>
    </w:p>
    <w:p w:rsidR="000C7BF8" w:rsidRPr="0008305E" w:rsidRDefault="000C7BF8" w:rsidP="0008305E">
      <w:pPr>
        <w:jc w:val="center"/>
        <w:rPr>
          <w:rFonts w:ascii="Times New Roman" w:hAnsi="Times New Roman" w:cs="Times New Roman"/>
          <w:b/>
          <w:noProof/>
          <w:sz w:val="24"/>
          <w:szCs w:val="24"/>
          <w:lang w:eastAsia="tr-TR"/>
        </w:rPr>
      </w:pPr>
      <w:r w:rsidRPr="0008305E">
        <w:rPr>
          <w:rFonts w:ascii="Times New Roman" w:hAnsi="Times New Roman" w:cs="Times New Roman"/>
          <w:b/>
          <w:noProof/>
          <w:sz w:val="24"/>
          <w:szCs w:val="24"/>
          <w:lang w:eastAsia="tr-TR"/>
        </w:rPr>
        <w:t>Tavas İlçesi Kızılca</w:t>
      </w:r>
      <w:r w:rsidR="00A179FE">
        <w:rPr>
          <w:rFonts w:ascii="Times New Roman" w:hAnsi="Times New Roman" w:cs="Times New Roman"/>
          <w:b/>
          <w:noProof/>
          <w:sz w:val="24"/>
          <w:szCs w:val="24"/>
          <w:lang w:eastAsia="tr-TR"/>
        </w:rPr>
        <w:t>bölük</w:t>
      </w:r>
      <w:r w:rsidR="0008305E" w:rsidRPr="0008305E">
        <w:rPr>
          <w:rFonts w:ascii="Times New Roman" w:hAnsi="Times New Roman" w:cs="Times New Roman"/>
          <w:b/>
          <w:noProof/>
          <w:sz w:val="24"/>
          <w:szCs w:val="24"/>
          <w:lang w:eastAsia="tr-TR"/>
        </w:rPr>
        <w:t xml:space="preserve"> </w:t>
      </w:r>
      <w:r w:rsidR="0008305E" w:rsidRPr="0008305E">
        <w:rPr>
          <w:rFonts w:ascii="Times New Roman" w:hAnsi="Times New Roman" w:cs="Times New Roman"/>
          <w:b/>
          <w:bCs/>
          <w:sz w:val="24"/>
          <w:szCs w:val="24"/>
        </w:rPr>
        <w:t xml:space="preserve">Arazilerinin </w:t>
      </w:r>
      <w:r w:rsidR="00557E9C" w:rsidRPr="00557E9C">
        <w:rPr>
          <w:rFonts w:ascii="Times New Roman" w:hAnsi="Times New Roman" w:cs="Times New Roman"/>
          <w:b/>
          <w:bCs/>
          <w:sz w:val="24"/>
          <w:szCs w:val="24"/>
        </w:rPr>
        <w:t>Toplulaştırma Alanı Genel Görünümü</w:t>
      </w:r>
    </w:p>
    <w:p w:rsidR="000C7BF8" w:rsidRDefault="000C7BF8">
      <w:r>
        <w:rPr>
          <w:noProof/>
          <w:lang w:eastAsia="tr-TR"/>
        </w:rPr>
        <w:drawing>
          <wp:inline distT="0" distB="0" distL="0" distR="0" wp14:anchorId="0F27D529" wp14:editId="06292FC9">
            <wp:extent cx="6112933" cy="3390900"/>
            <wp:effectExtent l="0" t="0" r="2540" b="0"/>
            <wp:docPr id="6" name="Resim 6" descr="G:\RESİM\IMG-20170530-WA0002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SİM\IMG-20170530-WA0002 - Kopy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408" b="37396"/>
                    <a:stretch/>
                  </pic:blipFill>
                  <pic:spPr bwMode="auto">
                    <a:xfrm>
                      <a:off x="0" y="0"/>
                      <a:ext cx="6119495" cy="3394540"/>
                    </a:xfrm>
                    <a:prstGeom prst="rect">
                      <a:avLst/>
                    </a:prstGeom>
                    <a:noFill/>
                    <a:ln>
                      <a:noFill/>
                    </a:ln>
                    <a:extLst>
                      <a:ext uri="{53640926-AAD7-44D8-BBD7-CCE9431645EC}">
                        <a14:shadowObscured xmlns:a14="http://schemas.microsoft.com/office/drawing/2010/main"/>
                      </a:ext>
                    </a:extLst>
                  </pic:spPr>
                </pic:pic>
              </a:graphicData>
            </a:graphic>
          </wp:inline>
        </w:drawing>
      </w:r>
    </w:p>
    <w:p w:rsidR="000C7BF8" w:rsidRDefault="000C7BF8"/>
    <w:p w:rsidR="00557E9C" w:rsidRPr="00557E9C" w:rsidRDefault="00557E9C">
      <w:pPr>
        <w:rPr>
          <w:rFonts w:ascii="Times New Roman" w:hAnsi="Times New Roman" w:cs="Times New Roman"/>
          <w:b/>
          <w:sz w:val="24"/>
          <w:szCs w:val="24"/>
        </w:rPr>
      </w:pPr>
      <w:r w:rsidRPr="00557E9C">
        <w:rPr>
          <w:rFonts w:ascii="Times New Roman" w:hAnsi="Times New Roman" w:cs="Times New Roman"/>
          <w:b/>
          <w:sz w:val="24"/>
          <w:szCs w:val="24"/>
        </w:rPr>
        <w:t>Tavas ilçesi Yorga</w:t>
      </w:r>
      <w:r>
        <w:rPr>
          <w:rFonts w:ascii="Times New Roman" w:hAnsi="Times New Roman" w:cs="Times New Roman"/>
          <w:b/>
          <w:sz w:val="24"/>
          <w:szCs w:val="24"/>
        </w:rPr>
        <w:t xml:space="preserve"> ve</w:t>
      </w:r>
      <w:r w:rsidRPr="00557E9C">
        <w:rPr>
          <w:rFonts w:ascii="Times New Roman" w:hAnsi="Times New Roman" w:cs="Times New Roman"/>
          <w:b/>
          <w:sz w:val="24"/>
          <w:szCs w:val="24"/>
        </w:rPr>
        <w:t xml:space="preserve"> </w:t>
      </w:r>
      <w:proofErr w:type="spellStart"/>
      <w:r w:rsidRPr="00557E9C">
        <w:rPr>
          <w:rFonts w:ascii="Times New Roman" w:hAnsi="Times New Roman" w:cs="Times New Roman"/>
          <w:b/>
          <w:sz w:val="24"/>
          <w:szCs w:val="24"/>
        </w:rPr>
        <w:t>Nikfer</w:t>
      </w:r>
      <w:proofErr w:type="spellEnd"/>
      <w:r w:rsidRPr="00557E9C">
        <w:rPr>
          <w:rFonts w:ascii="Times New Roman" w:hAnsi="Times New Roman" w:cs="Times New Roman"/>
          <w:b/>
          <w:sz w:val="24"/>
          <w:szCs w:val="24"/>
        </w:rPr>
        <w:t xml:space="preserve"> Bölgesi </w:t>
      </w:r>
      <w:r w:rsidRPr="0008305E">
        <w:rPr>
          <w:rFonts w:ascii="Times New Roman" w:hAnsi="Times New Roman" w:cs="Times New Roman"/>
          <w:b/>
          <w:bCs/>
          <w:sz w:val="24"/>
          <w:szCs w:val="24"/>
        </w:rPr>
        <w:t xml:space="preserve">Arazilerinin </w:t>
      </w:r>
      <w:r w:rsidRPr="00557E9C">
        <w:rPr>
          <w:rFonts w:ascii="Times New Roman" w:hAnsi="Times New Roman" w:cs="Times New Roman"/>
          <w:b/>
          <w:bCs/>
          <w:sz w:val="24"/>
          <w:szCs w:val="24"/>
        </w:rPr>
        <w:t>Toplulaştırma Alanı Genel Görünümü</w:t>
      </w:r>
    </w:p>
    <w:p w:rsidR="00557E9C" w:rsidRDefault="00557E9C">
      <w:r>
        <w:rPr>
          <w:noProof/>
          <w:lang w:eastAsia="tr-TR"/>
        </w:rPr>
        <w:drawing>
          <wp:inline distT="0" distB="0" distL="0" distR="0">
            <wp:extent cx="6119495" cy="3443829"/>
            <wp:effectExtent l="0" t="0" r="0" b="4445"/>
            <wp:docPr id="7" name="Resim 7" descr="G:\RESİM\20160303_11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SİM\20160303_1142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3443829"/>
                    </a:xfrm>
                    <a:prstGeom prst="rect">
                      <a:avLst/>
                    </a:prstGeom>
                    <a:noFill/>
                    <a:ln>
                      <a:noFill/>
                    </a:ln>
                  </pic:spPr>
                </pic:pic>
              </a:graphicData>
            </a:graphic>
          </wp:inline>
        </w:drawing>
      </w:r>
    </w:p>
    <w:sectPr w:rsidR="00557E9C" w:rsidSect="00802165">
      <w:pgSz w:w="11906" w:h="16838"/>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34093"/>
    <w:multiLevelType w:val="hybridMultilevel"/>
    <w:tmpl w:val="0FA6C42C"/>
    <w:lvl w:ilvl="0" w:tplc="4A7AA732">
      <w:start w:val="1"/>
      <w:numFmt w:val="bullet"/>
      <w:lvlText w:val=""/>
      <w:lvlJc w:val="left"/>
      <w:pPr>
        <w:tabs>
          <w:tab w:val="num" w:pos="720"/>
        </w:tabs>
        <w:ind w:left="720" w:hanging="360"/>
      </w:pPr>
      <w:rPr>
        <w:rFonts w:ascii="Wingdings" w:hAnsi="Wingdings" w:hint="default"/>
      </w:rPr>
    </w:lvl>
    <w:lvl w:ilvl="1" w:tplc="A8007C3E" w:tentative="1">
      <w:start w:val="1"/>
      <w:numFmt w:val="bullet"/>
      <w:lvlText w:val=""/>
      <w:lvlJc w:val="left"/>
      <w:pPr>
        <w:tabs>
          <w:tab w:val="num" w:pos="1440"/>
        </w:tabs>
        <w:ind w:left="1440" w:hanging="360"/>
      </w:pPr>
      <w:rPr>
        <w:rFonts w:ascii="Wingdings" w:hAnsi="Wingdings" w:hint="default"/>
      </w:rPr>
    </w:lvl>
    <w:lvl w:ilvl="2" w:tplc="D562CF96" w:tentative="1">
      <w:start w:val="1"/>
      <w:numFmt w:val="bullet"/>
      <w:lvlText w:val=""/>
      <w:lvlJc w:val="left"/>
      <w:pPr>
        <w:tabs>
          <w:tab w:val="num" w:pos="2160"/>
        </w:tabs>
        <w:ind w:left="2160" w:hanging="360"/>
      </w:pPr>
      <w:rPr>
        <w:rFonts w:ascii="Wingdings" w:hAnsi="Wingdings" w:hint="default"/>
      </w:rPr>
    </w:lvl>
    <w:lvl w:ilvl="3" w:tplc="23F86D8E" w:tentative="1">
      <w:start w:val="1"/>
      <w:numFmt w:val="bullet"/>
      <w:lvlText w:val=""/>
      <w:lvlJc w:val="left"/>
      <w:pPr>
        <w:tabs>
          <w:tab w:val="num" w:pos="2880"/>
        </w:tabs>
        <w:ind w:left="2880" w:hanging="360"/>
      </w:pPr>
      <w:rPr>
        <w:rFonts w:ascii="Wingdings" w:hAnsi="Wingdings" w:hint="default"/>
      </w:rPr>
    </w:lvl>
    <w:lvl w:ilvl="4" w:tplc="4DD2FB6A" w:tentative="1">
      <w:start w:val="1"/>
      <w:numFmt w:val="bullet"/>
      <w:lvlText w:val=""/>
      <w:lvlJc w:val="left"/>
      <w:pPr>
        <w:tabs>
          <w:tab w:val="num" w:pos="3600"/>
        </w:tabs>
        <w:ind w:left="3600" w:hanging="360"/>
      </w:pPr>
      <w:rPr>
        <w:rFonts w:ascii="Wingdings" w:hAnsi="Wingdings" w:hint="default"/>
      </w:rPr>
    </w:lvl>
    <w:lvl w:ilvl="5" w:tplc="B0FE72CA" w:tentative="1">
      <w:start w:val="1"/>
      <w:numFmt w:val="bullet"/>
      <w:lvlText w:val=""/>
      <w:lvlJc w:val="left"/>
      <w:pPr>
        <w:tabs>
          <w:tab w:val="num" w:pos="4320"/>
        </w:tabs>
        <w:ind w:left="4320" w:hanging="360"/>
      </w:pPr>
      <w:rPr>
        <w:rFonts w:ascii="Wingdings" w:hAnsi="Wingdings" w:hint="default"/>
      </w:rPr>
    </w:lvl>
    <w:lvl w:ilvl="6" w:tplc="3648E518" w:tentative="1">
      <w:start w:val="1"/>
      <w:numFmt w:val="bullet"/>
      <w:lvlText w:val=""/>
      <w:lvlJc w:val="left"/>
      <w:pPr>
        <w:tabs>
          <w:tab w:val="num" w:pos="5040"/>
        </w:tabs>
        <w:ind w:left="5040" w:hanging="360"/>
      </w:pPr>
      <w:rPr>
        <w:rFonts w:ascii="Wingdings" w:hAnsi="Wingdings" w:hint="default"/>
      </w:rPr>
    </w:lvl>
    <w:lvl w:ilvl="7" w:tplc="7E74B794" w:tentative="1">
      <w:start w:val="1"/>
      <w:numFmt w:val="bullet"/>
      <w:lvlText w:val=""/>
      <w:lvlJc w:val="left"/>
      <w:pPr>
        <w:tabs>
          <w:tab w:val="num" w:pos="5760"/>
        </w:tabs>
        <w:ind w:left="5760" w:hanging="360"/>
      </w:pPr>
      <w:rPr>
        <w:rFonts w:ascii="Wingdings" w:hAnsi="Wingdings" w:hint="default"/>
      </w:rPr>
    </w:lvl>
    <w:lvl w:ilvl="8" w:tplc="575CCC10" w:tentative="1">
      <w:start w:val="1"/>
      <w:numFmt w:val="bullet"/>
      <w:lvlText w:val=""/>
      <w:lvlJc w:val="left"/>
      <w:pPr>
        <w:tabs>
          <w:tab w:val="num" w:pos="6480"/>
        </w:tabs>
        <w:ind w:left="6480" w:hanging="360"/>
      </w:pPr>
      <w:rPr>
        <w:rFonts w:ascii="Wingdings" w:hAnsi="Wingdings" w:hint="default"/>
      </w:rPr>
    </w:lvl>
  </w:abstractNum>
  <w:abstractNum w:abstractNumId="1">
    <w:nsid w:val="4B3856C9"/>
    <w:multiLevelType w:val="hybridMultilevel"/>
    <w:tmpl w:val="3086DB5C"/>
    <w:lvl w:ilvl="0" w:tplc="FDF2EF76">
      <w:start w:val="1"/>
      <w:numFmt w:val="bullet"/>
      <w:lvlText w:val=""/>
      <w:lvlJc w:val="left"/>
      <w:pPr>
        <w:tabs>
          <w:tab w:val="num" w:pos="720"/>
        </w:tabs>
        <w:ind w:left="720" w:hanging="360"/>
      </w:pPr>
      <w:rPr>
        <w:rFonts w:ascii="Wingdings" w:hAnsi="Wingdings" w:hint="default"/>
      </w:rPr>
    </w:lvl>
    <w:lvl w:ilvl="1" w:tplc="2F88CD76" w:tentative="1">
      <w:start w:val="1"/>
      <w:numFmt w:val="bullet"/>
      <w:lvlText w:val=""/>
      <w:lvlJc w:val="left"/>
      <w:pPr>
        <w:tabs>
          <w:tab w:val="num" w:pos="1440"/>
        </w:tabs>
        <w:ind w:left="1440" w:hanging="360"/>
      </w:pPr>
      <w:rPr>
        <w:rFonts w:ascii="Wingdings" w:hAnsi="Wingdings" w:hint="default"/>
      </w:rPr>
    </w:lvl>
    <w:lvl w:ilvl="2" w:tplc="CCC68598" w:tentative="1">
      <w:start w:val="1"/>
      <w:numFmt w:val="bullet"/>
      <w:lvlText w:val=""/>
      <w:lvlJc w:val="left"/>
      <w:pPr>
        <w:tabs>
          <w:tab w:val="num" w:pos="2160"/>
        </w:tabs>
        <w:ind w:left="2160" w:hanging="360"/>
      </w:pPr>
      <w:rPr>
        <w:rFonts w:ascii="Wingdings" w:hAnsi="Wingdings" w:hint="default"/>
      </w:rPr>
    </w:lvl>
    <w:lvl w:ilvl="3" w:tplc="A64ACDDC" w:tentative="1">
      <w:start w:val="1"/>
      <w:numFmt w:val="bullet"/>
      <w:lvlText w:val=""/>
      <w:lvlJc w:val="left"/>
      <w:pPr>
        <w:tabs>
          <w:tab w:val="num" w:pos="2880"/>
        </w:tabs>
        <w:ind w:left="2880" w:hanging="360"/>
      </w:pPr>
      <w:rPr>
        <w:rFonts w:ascii="Wingdings" w:hAnsi="Wingdings" w:hint="default"/>
      </w:rPr>
    </w:lvl>
    <w:lvl w:ilvl="4" w:tplc="EAFEC720" w:tentative="1">
      <w:start w:val="1"/>
      <w:numFmt w:val="bullet"/>
      <w:lvlText w:val=""/>
      <w:lvlJc w:val="left"/>
      <w:pPr>
        <w:tabs>
          <w:tab w:val="num" w:pos="3600"/>
        </w:tabs>
        <w:ind w:left="3600" w:hanging="360"/>
      </w:pPr>
      <w:rPr>
        <w:rFonts w:ascii="Wingdings" w:hAnsi="Wingdings" w:hint="default"/>
      </w:rPr>
    </w:lvl>
    <w:lvl w:ilvl="5" w:tplc="BE0C7CC0" w:tentative="1">
      <w:start w:val="1"/>
      <w:numFmt w:val="bullet"/>
      <w:lvlText w:val=""/>
      <w:lvlJc w:val="left"/>
      <w:pPr>
        <w:tabs>
          <w:tab w:val="num" w:pos="4320"/>
        </w:tabs>
        <w:ind w:left="4320" w:hanging="360"/>
      </w:pPr>
      <w:rPr>
        <w:rFonts w:ascii="Wingdings" w:hAnsi="Wingdings" w:hint="default"/>
      </w:rPr>
    </w:lvl>
    <w:lvl w:ilvl="6" w:tplc="4F90B1EA" w:tentative="1">
      <w:start w:val="1"/>
      <w:numFmt w:val="bullet"/>
      <w:lvlText w:val=""/>
      <w:lvlJc w:val="left"/>
      <w:pPr>
        <w:tabs>
          <w:tab w:val="num" w:pos="5040"/>
        </w:tabs>
        <w:ind w:left="5040" w:hanging="360"/>
      </w:pPr>
      <w:rPr>
        <w:rFonts w:ascii="Wingdings" w:hAnsi="Wingdings" w:hint="default"/>
      </w:rPr>
    </w:lvl>
    <w:lvl w:ilvl="7" w:tplc="CF3CD79A" w:tentative="1">
      <w:start w:val="1"/>
      <w:numFmt w:val="bullet"/>
      <w:lvlText w:val=""/>
      <w:lvlJc w:val="left"/>
      <w:pPr>
        <w:tabs>
          <w:tab w:val="num" w:pos="5760"/>
        </w:tabs>
        <w:ind w:left="5760" w:hanging="360"/>
      </w:pPr>
      <w:rPr>
        <w:rFonts w:ascii="Wingdings" w:hAnsi="Wingdings" w:hint="default"/>
      </w:rPr>
    </w:lvl>
    <w:lvl w:ilvl="8" w:tplc="EAE84A7E" w:tentative="1">
      <w:start w:val="1"/>
      <w:numFmt w:val="bullet"/>
      <w:lvlText w:val=""/>
      <w:lvlJc w:val="left"/>
      <w:pPr>
        <w:tabs>
          <w:tab w:val="num" w:pos="6480"/>
        </w:tabs>
        <w:ind w:left="6480" w:hanging="360"/>
      </w:pPr>
      <w:rPr>
        <w:rFonts w:ascii="Wingdings" w:hAnsi="Wingdings" w:hint="default"/>
      </w:rPr>
    </w:lvl>
  </w:abstractNum>
  <w:abstractNum w:abstractNumId="2">
    <w:nsid w:val="5CBA0EAD"/>
    <w:multiLevelType w:val="hybridMultilevel"/>
    <w:tmpl w:val="8982B088"/>
    <w:lvl w:ilvl="0" w:tplc="BD702CDA">
      <w:start w:val="1"/>
      <w:numFmt w:val="bullet"/>
      <w:lvlText w:val=""/>
      <w:lvlJc w:val="left"/>
      <w:pPr>
        <w:tabs>
          <w:tab w:val="num" w:pos="720"/>
        </w:tabs>
        <w:ind w:left="720" w:hanging="360"/>
      </w:pPr>
      <w:rPr>
        <w:rFonts w:ascii="Wingdings" w:hAnsi="Wingdings" w:hint="default"/>
      </w:rPr>
    </w:lvl>
    <w:lvl w:ilvl="1" w:tplc="12E8D172" w:tentative="1">
      <w:start w:val="1"/>
      <w:numFmt w:val="bullet"/>
      <w:lvlText w:val=""/>
      <w:lvlJc w:val="left"/>
      <w:pPr>
        <w:tabs>
          <w:tab w:val="num" w:pos="1440"/>
        </w:tabs>
        <w:ind w:left="1440" w:hanging="360"/>
      </w:pPr>
      <w:rPr>
        <w:rFonts w:ascii="Wingdings" w:hAnsi="Wingdings" w:hint="default"/>
      </w:rPr>
    </w:lvl>
    <w:lvl w:ilvl="2" w:tplc="A99EB01E" w:tentative="1">
      <w:start w:val="1"/>
      <w:numFmt w:val="bullet"/>
      <w:lvlText w:val=""/>
      <w:lvlJc w:val="left"/>
      <w:pPr>
        <w:tabs>
          <w:tab w:val="num" w:pos="2160"/>
        </w:tabs>
        <w:ind w:left="2160" w:hanging="360"/>
      </w:pPr>
      <w:rPr>
        <w:rFonts w:ascii="Wingdings" w:hAnsi="Wingdings" w:hint="default"/>
      </w:rPr>
    </w:lvl>
    <w:lvl w:ilvl="3" w:tplc="FEF4A35C" w:tentative="1">
      <w:start w:val="1"/>
      <w:numFmt w:val="bullet"/>
      <w:lvlText w:val=""/>
      <w:lvlJc w:val="left"/>
      <w:pPr>
        <w:tabs>
          <w:tab w:val="num" w:pos="2880"/>
        </w:tabs>
        <w:ind w:left="2880" w:hanging="360"/>
      </w:pPr>
      <w:rPr>
        <w:rFonts w:ascii="Wingdings" w:hAnsi="Wingdings" w:hint="default"/>
      </w:rPr>
    </w:lvl>
    <w:lvl w:ilvl="4" w:tplc="826E5AAC" w:tentative="1">
      <w:start w:val="1"/>
      <w:numFmt w:val="bullet"/>
      <w:lvlText w:val=""/>
      <w:lvlJc w:val="left"/>
      <w:pPr>
        <w:tabs>
          <w:tab w:val="num" w:pos="3600"/>
        </w:tabs>
        <w:ind w:left="3600" w:hanging="360"/>
      </w:pPr>
      <w:rPr>
        <w:rFonts w:ascii="Wingdings" w:hAnsi="Wingdings" w:hint="default"/>
      </w:rPr>
    </w:lvl>
    <w:lvl w:ilvl="5" w:tplc="F01AC800" w:tentative="1">
      <w:start w:val="1"/>
      <w:numFmt w:val="bullet"/>
      <w:lvlText w:val=""/>
      <w:lvlJc w:val="left"/>
      <w:pPr>
        <w:tabs>
          <w:tab w:val="num" w:pos="4320"/>
        </w:tabs>
        <w:ind w:left="4320" w:hanging="360"/>
      </w:pPr>
      <w:rPr>
        <w:rFonts w:ascii="Wingdings" w:hAnsi="Wingdings" w:hint="default"/>
      </w:rPr>
    </w:lvl>
    <w:lvl w:ilvl="6" w:tplc="2092FB32" w:tentative="1">
      <w:start w:val="1"/>
      <w:numFmt w:val="bullet"/>
      <w:lvlText w:val=""/>
      <w:lvlJc w:val="left"/>
      <w:pPr>
        <w:tabs>
          <w:tab w:val="num" w:pos="5040"/>
        </w:tabs>
        <w:ind w:left="5040" w:hanging="360"/>
      </w:pPr>
      <w:rPr>
        <w:rFonts w:ascii="Wingdings" w:hAnsi="Wingdings" w:hint="default"/>
      </w:rPr>
    </w:lvl>
    <w:lvl w:ilvl="7" w:tplc="480C69CA" w:tentative="1">
      <w:start w:val="1"/>
      <w:numFmt w:val="bullet"/>
      <w:lvlText w:val=""/>
      <w:lvlJc w:val="left"/>
      <w:pPr>
        <w:tabs>
          <w:tab w:val="num" w:pos="5760"/>
        </w:tabs>
        <w:ind w:left="5760" w:hanging="360"/>
      </w:pPr>
      <w:rPr>
        <w:rFonts w:ascii="Wingdings" w:hAnsi="Wingdings" w:hint="default"/>
      </w:rPr>
    </w:lvl>
    <w:lvl w:ilvl="8" w:tplc="CE6ECDF6" w:tentative="1">
      <w:start w:val="1"/>
      <w:numFmt w:val="bullet"/>
      <w:lvlText w:val=""/>
      <w:lvlJc w:val="left"/>
      <w:pPr>
        <w:tabs>
          <w:tab w:val="num" w:pos="6480"/>
        </w:tabs>
        <w:ind w:left="6480" w:hanging="360"/>
      </w:pPr>
      <w:rPr>
        <w:rFonts w:ascii="Wingdings" w:hAnsi="Wingdings" w:hint="default"/>
      </w:rPr>
    </w:lvl>
  </w:abstractNum>
  <w:abstractNum w:abstractNumId="3">
    <w:nsid w:val="602D599B"/>
    <w:multiLevelType w:val="hybridMultilevel"/>
    <w:tmpl w:val="A9525836"/>
    <w:lvl w:ilvl="0" w:tplc="8FC61A76">
      <w:start w:val="1"/>
      <w:numFmt w:val="bullet"/>
      <w:lvlText w:val=""/>
      <w:lvlJc w:val="left"/>
      <w:pPr>
        <w:tabs>
          <w:tab w:val="num" w:pos="720"/>
        </w:tabs>
        <w:ind w:left="720" w:hanging="360"/>
      </w:pPr>
      <w:rPr>
        <w:rFonts w:ascii="Wingdings" w:hAnsi="Wingdings" w:hint="default"/>
      </w:rPr>
    </w:lvl>
    <w:lvl w:ilvl="1" w:tplc="9782F516" w:tentative="1">
      <w:start w:val="1"/>
      <w:numFmt w:val="bullet"/>
      <w:lvlText w:val=""/>
      <w:lvlJc w:val="left"/>
      <w:pPr>
        <w:tabs>
          <w:tab w:val="num" w:pos="1440"/>
        </w:tabs>
        <w:ind w:left="1440" w:hanging="360"/>
      </w:pPr>
      <w:rPr>
        <w:rFonts w:ascii="Wingdings" w:hAnsi="Wingdings" w:hint="default"/>
      </w:rPr>
    </w:lvl>
    <w:lvl w:ilvl="2" w:tplc="D4520D2A" w:tentative="1">
      <w:start w:val="1"/>
      <w:numFmt w:val="bullet"/>
      <w:lvlText w:val=""/>
      <w:lvlJc w:val="left"/>
      <w:pPr>
        <w:tabs>
          <w:tab w:val="num" w:pos="2160"/>
        </w:tabs>
        <w:ind w:left="2160" w:hanging="360"/>
      </w:pPr>
      <w:rPr>
        <w:rFonts w:ascii="Wingdings" w:hAnsi="Wingdings" w:hint="default"/>
      </w:rPr>
    </w:lvl>
    <w:lvl w:ilvl="3" w:tplc="55589702" w:tentative="1">
      <w:start w:val="1"/>
      <w:numFmt w:val="bullet"/>
      <w:lvlText w:val=""/>
      <w:lvlJc w:val="left"/>
      <w:pPr>
        <w:tabs>
          <w:tab w:val="num" w:pos="2880"/>
        </w:tabs>
        <w:ind w:left="2880" w:hanging="360"/>
      </w:pPr>
      <w:rPr>
        <w:rFonts w:ascii="Wingdings" w:hAnsi="Wingdings" w:hint="default"/>
      </w:rPr>
    </w:lvl>
    <w:lvl w:ilvl="4" w:tplc="C58633B4" w:tentative="1">
      <w:start w:val="1"/>
      <w:numFmt w:val="bullet"/>
      <w:lvlText w:val=""/>
      <w:lvlJc w:val="left"/>
      <w:pPr>
        <w:tabs>
          <w:tab w:val="num" w:pos="3600"/>
        </w:tabs>
        <w:ind w:left="3600" w:hanging="360"/>
      </w:pPr>
      <w:rPr>
        <w:rFonts w:ascii="Wingdings" w:hAnsi="Wingdings" w:hint="default"/>
      </w:rPr>
    </w:lvl>
    <w:lvl w:ilvl="5" w:tplc="D3308A82" w:tentative="1">
      <w:start w:val="1"/>
      <w:numFmt w:val="bullet"/>
      <w:lvlText w:val=""/>
      <w:lvlJc w:val="left"/>
      <w:pPr>
        <w:tabs>
          <w:tab w:val="num" w:pos="4320"/>
        </w:tabs>
        <w:ind w:left="4320" w:hanging="360"/>
      </w:pPr>
      <w:rPr>
        <w:rFonts w:ascii="Wingdings" w:hAnsi="Wingdings" w:hint="default"/>
      </w:rPr>
    </w:lvl>
    <w:lvl w:ilvl="6" w:tplc="15F0096A" w:tentative="1">
      <w:start w:val="1"/>
      <w:numFmt w:val="bullet"/>
      <w:lvlText w:val=""/>
      <w:lvlJc w:val="left"/>
      <w:pPr>
        <w:tabs>
          <w:tab w:val="num" w:pos="5040"/>
        </w:tabs>
        <w:ind w:left="5040" w:hanging="360"/>
      </w:pPr>
      <w:rPr>
        <w:rFonts w:ascii="Wingdings" w:hAnsi="Wingdings" w:hint="default"/>
      </w:rPr>
    </w:lvl>
    <w:lvl w:ilvl="7" w:tplc="9CA4DE30" w:tentative="1">
      <w:start w:val="1"/>
      <w:numFmt w:val="bullet"/>
      <w:lvlText w:val=""/>
      <w:lvlJc w:val="left"/>
      <w:pPr>
        <w:tabs>
          <w:tab w:val="num" w:pos="5760"/>
        </w:tabs>
        <w:ind w:left="5760" w:hanging="360"/>
      </w:pPr>
      <w:rPr>
        <w:rFonts w:ascii="Wingdings" w:hAnsi="Wingdings" w:hint="default"/>
      </w:rPr>
    </w:lvl>
    <w:lvl w:ilvl="8" w:tplc="5E9A8EBA" w:tentative="1">
      <w:start w:val="1"/>
      <w:numFmt w:val="bullet"/>
      <w:lvlText w:val=""/>
      <w:lvlJc w:val="left"/>
      <w:pPr>
        <w:tabs>
          <w:tab w:val="num" w:pos="6480"/>
        </w:tabs>
        <w:ind w:left="6480" w:hanging="360"/>
      </w:pPr>
      <w:rPr>
        <w:rFonts w:ascii="Wingdings" w:hAnsi="Wingdings" w:hint="default"/>
      </w:rPr>
    </w:lvl>
  </w:abstractNum>
  <w:abstractNum w:abstractNumId="4">
    <w:nsid w:val="6D1C1E5F"/>
    <w:multiLevelType w:val="hybridMultilevel"/>
    <w:tmpl w:val="8D9AF568"/>
    <w:lvl w:ilvl="0" w:tplc="317AA03A">
      <w:start w:val="1"/>
      <w:numFmt w:val="bullet"/>
      <w:lvlText w:val=""/>
      <w:lvlJc w:val="left"/>
      <w:pPr>
        <w:tabs>
          <w:tab w:val="num" w:pos="720"/>
        </w:tabs>
        <w:ind w:left="720" w:hanging="360"/>
      </w:pPr>
      <w:rPr>
        <w:rFonts w:ascii="Wingdings" w:hAnsi="Wingdings" w:hint="default"/>
      </w:rPr>
    </w:lvl>
    <w:lvl w:ilvl="1" w:tplc="43C0A500" w:tentative="1">
      <w:start w:val="1"/>
      <w:numFmt w:val="bullet"/>
      <w:lvlText w:val=""/>
      <w:lvlJc w:val="left"/>
      <w:pPr>
        <w:tabs>
          <w:tab w:val="num" w:pos="1440"/>
        </w:tabs>
        <w:ind w:left="1440" w:hanging="360"/>
      </w:pPr>
      <w:rPr>
        <w:rFonts w:ascii="Wingdings" w:hAnsi="Wingdings" w:hint="default"/>
      </w:rPr>
    </w:lvl>
    <w:lvl w:ilvl="2" w:tplc="9BDE34CC" w:tentative="1">
      <w:start w:val="1"/>
      <w:numFmt w:val="bullet"/>
      <w:lvlText w:val=""/>
      <w:lvlJc w:val="left"/>
      <w:pPr>
        <w:tabs>
          <w:tab w:val="num" w:pos="2160"/>
        </w:tabs>
        <w:ind w:left="2160" w:hanging="360"/>
      </w:pPr>
      <w:rPr>
        <w:rFonts w:ascii="Wingdings" w:hAnsi="Wingdings" w:hint="default"/>
      </w:rPr>
    </w:lvl>
    <w:lvl w:ilvl="3" w:tplc="C7581D98" w:tentative="1">
      <w:start w:val="1"/>
      <w:numFmt w:val="bullet"/>
      <w:lvlText w:val=""/>
      <w:lvlJc w:val="left"/>
      <w:pPr>
        <w:tabs>
          <w:tab w:val="num" w:pos="2880"/>
        </w:tabs>
        <w:ind w:left="2880" w:hanging="360"/>
      </w:pPr>
      <w:rPr>
        <w:rFonts w:ascii="Wingdings" w:hAnsi="Wingdings" w:hint="default"/>
      </w:rPr>
    </w:lvl>
    <w:lvl w:ilvl="4" w:tplc="A6242A16" w:tentative="1">
      <w:start w:val="1"/>
      <w:numFmt w:val="bullet"/>
      <w:lvlText w:val=""/>
      <w:lvlJc w:val="left"/>
      <w:pPr>
        <w:tabs>
          <w:tab w:val="num" w:pos="3600"/>
        </w:tabs>
        <w:ind w:left="3600" w:hanging="360"/>
      </w:pPr>
      <w:rPr>
        <w:rFonts w:ascii="Wingdings" w:hAnsi="Wingdings" w:hint="default"/>
      </w:rPr>
    </w:lvl>
    <w:lvl w:ilvl="5" w:tplc="EE305808" w:tentative="1">
      <w:start w:val="1"/>
      <w:numFmt w:val="bullet"/>
      <w:lvlText w:val=""/>
      <w:lvlJc w:val="left"/>
      <w:pPr>
        <w:tabs>
          <w:tab w:val="num" w:pos="4320"/>
        </w:tabs>
        <w:ind w:left="4320" w:hanging="360"/>
      </w:pPr>
      <w:rPr>
        <w:rFonts w:ascii="Wingdings" w:hAnsi="Wingdings" w:hint="default"/>
      </w:rPr>
    </w:lvl>
    <w:lvl w:ilvl="6" w:tplc="C63A5804" w:tentative="1">
      <w:start w:val="1"/>
      <w:numFmt w:val="bullet"/>
      <w:lvlText w:val=""/>
      <w:lvlJc w:val="left"/>
      <w:pPr>
        <w:tabs>
          <w:tab w:val="num" w:pos="5040"/>
        </w:tabs>
        <w:ind w:left="5040" w:hanging="360"/>
      </w:pPr>
      <w:rPr>
        <w:rFonts w:ascii="Wingdings" w:hAnsi="Wingdings" w:hint="default"/>
      </w:rPr>
    </w:lvl>
    <w:lvl w:ilvl="7" w:tplc="E8162CC8" w:tentative="1">
      <w:start w:val="1"/>
      <w:numFmt w:val="bullet"/>
      <w:lvlText w:val=""/>
      <w:lvlJc w:val="left"/>
      <w:pPr>
        <w:tabs>
          <w:tab w:val="num" w:pos="5760"/>
        </w:tabs>
        <w:ind w:left="5760" w:hanging="360"/>
      </w:pPr>
      <w:rPr>
        <w:rFonts w:ascii="Wingdings" w:hAnsi="Wingdings" w:hint="default"/>
      </w:rPr>
    </w:lvl>
    <w:lvl w:ilvl="8" w:tplc="6BD64D5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2D8"/>
    <w:rsid w:val="000024BF"/>
    <w:rsid w:val="0008305E"/>
    <w:rsid w:val="00095F3C"/>
    <w:rsid w:val="000C7BF8"/>
    <w:rsid w:val="000D596B"/>
    <w:rsid w:val="0014350D"/>
    <w:rsid w:val="00165F28"/>
    <w:rsid w:val="001A445B"/>
    <w:rsid w:val="001B6021"/>
    <w:rsid w:val="001D791E"/>
    <w:rsid w:val="00323B7F"/>
    <w:rsid w:val="003B2930"/>
    <w:rsid w:val="0042733C"/>
    <w:rsid w:val="00435CF4"/>
    <w:rsid w:val="00485993"/>
    <w:rsid w:val="00536C9F"/>
    <w:rsid w:val="00557E9C"/>
    <w:rsid w:val="005A0085"/>
    <w:rsid w:val="005C2EAC"/>
    <w:rsid w:val="0073364E"/>
    <w:rsid w:val="0076159B"/>
    <w:rsid w:val="00802165"/>
    <w:rsid w:val="008719BA"/>
    <w:rsid w:val="008E0739"/>
    <w:rsid w:val="0094143C"/>
    <w:rsid w:val="009B4394"/>
    <w:rsid w:val="00A179FE"/>
    <w:rsid w:val="00A81525"/>
    <w:rsid w:val="00A90FE5"/>
    <w:rsid w:val="00AB0B39"/>
    <w:rsid w:val="00AB72D8"/>
    <w:rsid w:val="00B630A5"/>
    <w:rsid w:val="00BC52E0"/>
    <w:rsid w:val="00BC6119"/>
    <w:rsid w:val="00C462EB"/>
    <w:rsid w:val="00D15FAC"/>
    <w:rsid w:val="00D478F5"/>
    <w:rsid w:val="00D73EE3"/>
    <w:rsid w:val="00D8703E"/>
    <w:rsid w:val="00DD6FF4"/>
    <w:rsid w:val="00E52591"/>
    <w:rsid w:val="00E65281"/>
    <w:rsid w:val="00EB5278"/>
    <w:rsid w:val="00F24EA3"/>
    <w:rsid w:val="00FD04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65281"/>
    <w:pPr>
      <w:ind w:left="720"/>
      <w:contextualSpacing/>
    </w:pPr>
  </w:style>
  <w:style w:type="paragraph" w:styleId="BalonMetni">
    <w:name w:val="Balloon Text"/>
    <w:basedOn w:val="Normal"/>
    <w:link w:val="BalonMetniChar"/>
    <w:uiPriority w:val="99"/>
    <w:semiHidden/>
    <w:unhideWhenUsed/>
    <w:rsid w:val="003B29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2930"/>
    <w:rPr>
      <w:rFonts w:ascii="Tahoma" w:hAnsi="Tahoma" w:cs="Tahoma"/>
      <w:sz w:val="16"/>
      <w:szCs w:val="16"/>
    </w:rPr>
  </w:style>
  <w:style w:type="paragraph" w:styleId="NormalWeb">
    <w:name w:val="Normal (Web)"/>
    <w:basedOn w:val="Normal"/>
    <w:uiPriority w:val="99"/>
    <w:semiHidden/>
    <w:unhideWhenUsed/>
    <w:rsid w:val="003B2930"/>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sid w:val="001D79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65281"/>
    <w:pPr>
      <w:ind w:left="720"/>
      <w:contextualSpacing/>
    </w:pPr>
  </w:style>
  <w:style w:type="paragraph" w:styleId="BalonMetni">
    <w:name w:val="Balloon Text"/>
    <w:basedOn w:val="Normal"/>
    <w:link w:val="BalonMetniChar"/>
    <w:uiPriority w:val="99"/>
    <w:semiHidden/>
    <w:unhideWhenUsed/>
    <w:rsid w:val="003B29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2930"/>
    <w:rPr>
      <w:rFonts w:ascii="Tahoma" w:hAnsi="Tahoma" w:cs="Tahoma"/>
      <w:sz w:val="16"/>
      <w:szCs w:val="16"/>
    </w:rPr>
  </w:style>
  <w:style w:type="paragraph" w:styleId="NormalWeb">
    <w:name w:val="Normal (Web)"/>
    <w:basedOn w:val="Normal"/>
    <w:uiPriority w:val="99"/>
    <w:semiHidden/>
    <w:unhideWhenUsed/>
    <w:rsid w:val="003B2930"/>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sid w:val="001D79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514133">
      <w:bodyDiv w:val="1"/>
      <w:marLeft w:val="0"/>
      <w:marRight w:val="0"/>
      <w:marTop w:val="0"/>
      <w:marBottom w:val="0"/>
      <w:divBdr>
        <w:top w:val="none" w:sz="0" w:space="0" w:color="auto"/>
        <w:left w:val="none" w:sz="0" w:space="0" w:color="auto"/>
        <w:bottom w:val="none" w:sz="0" w:space="0" w:color="auto"/>
        <w:right w:val="none" w:sz="0" w:space="0" w:color="auto"/>
      </w:divBdr>
    </w:div>
    <w:div w:id="375592877">
      <w:bodyDiv w:val="1"/>
      <w:marLeft w:val="0"/>
      <w:marRight w:val="0"/>
      <w:marTop w:val="0"/>
      <w:marBottom w:val="0"/>
      <w:divBdr>
        <w:top w:val="none" w:sz="0" w:space="0" w:color="auto"/>
        <w:left w:val="none" w:sz="0" w:space="0" w:color="auto"/>
        <w:bottom w:val="none" w:sz="0" w:space="0" w:color="auto"/>
        <w:right w:val="none" w:sz="0" w:space="0" w:color="auto"/>
      </w:divBdr>
    </w:div>
    <w:div w:id="520582754">
      <w:bodyDiv w:val="1"/>
      <w:marLeft w:val="0"/>
      <w:marRight w:val="0"/>
      <w:marTop w:val="0"/>
      <w:marBottom w:val="0"/>
      <w:divBdr>
        <w:top w:val="none" w:sz="0" w:space="0" w:color="auto"/>
        <w:left w:val="none" w:sz="0" w:space="0" w:color="auto"/>
        <w:bottom w:val="none" w:sz="0" w:space="0" w:color="auto"/>
        <w:right w:val="none" w:sz="0" w:space="0" w:color="auto"/>
      </w:divBdr>
    </w:div>
    <w:div w:id="566913715">
      <w:bodyDiv w:val="1"/>
      <w:marLeft w:val="0"/>
      <w:marRight w:val="0"/>
      <w:marTop w:val="0"/>
      <w:marBottom w:val="0"/>
      <w:divBdr>
        <w:top w:val="none" w:sz="0" w:space="0" w:color="auto"/>
        <w:left w:val="none" w:sz="0" w:space="0" w:color="auto"/>
        <w:bottom w:val="none" w:sz="0" w:space="0" w:color="auto"/>
        <w:right w:val="none" w:sz="0" w:space="0" w:color="auto"/>
      </w:divBdr>
    </w:div>
    <w:div w:id="814570961">
      <w:bodyDiv w:val="1"/>
      <w:marLeft w:val="0"/>
      <w:marRight w:val="0"/>
      <w:marTop w:val="0"/>
      <w:marBottom w:val="0"/>
      <w:divBdr>
        <w:top w:val="none" w:sz="0" w:space="0" w:color="auto"/>
        <w:left w:val="none" w:sz="0" w:space="0" w:color="auto"/>
        <w:bottom w:val="none" w:sz="0" w:space="0" w:color="auto"/>
        <w:right w:val="none" w:sz="0" w:space="0" w:color="auto"/>
      </w:divBdr>
    </w:div>
    <w:div w:id="876550894">
      <w:bodyDiv w:val="1"/>
      <w:marLeft w:val="0"/>
      <w:marRight w:val="0"/>
      <w:marTop w:val="0"/>
      <w:marBottom w:val="0"/>
      <w:divBdr>
        <w:top w:val="none" w:sz="0" w:space="0" w:color="auto"/>
        <w:left w:val="none" w:sz="0" w:space="0" w:color="auto"/>
        <w:bottom w:val="none" w:sz="0" w:space="0" w:color="auto"/>
        <w:right w:val="none" w:sz="0" w:space="0" w:color="auto"/>
      </w:divBdr>
    </w:div>
    <w:div w:id="918562170">
      <w:bodyDiv w:val="1"/>
      <w:marLeft w:val="0"/>
      <w:marRight w:val="0"/>
      <w:marTop w:val="0"/>
      <w:marBottom w:val="0"/>
      <w:divBdr>
        <w:top w:val="none" w:sz="0" w:space="0" w:color="auto"/>
        <w:left w:val="none" w:sz="0" w:space="0" w:color="auto"/>
        <w:bottom w:val="none" w:sz="0" w:space="0" w:color="auto"/>
        <w:right w:val="none" w:sz="0" w:space="0" w:color="auto"/>
      </w:divBdr>
    </w:div>
    <w:div w:id="942879119">
      <w:bodyDiv w:val="1"/>
      <w:marLeft w:val="0"/>
      <w:marRight w:val="0"/>
      <w:marTop w:val="0"/>
      <w:marBottom w:val="0"/>
      <w:divBdr>
        <w:top w:val="none" w:sz="0" w:space="0" w:color="auto"/>
        <w:left w:val="none" w:sz="0" w:space="0" w:color="auto"/>
        <w:bottom w:val="none" w:sz="0" w:space="0" w:color="auto"/>
        <w:right w:val="none" w:sz="0" w:space="0" w:color="auto"/>
      </w:divBdr>
    </w:div>
    <w:div w:id="1094202320">
      <w:bodyDiv w:val="1"/>
      <w:marLeft w:val="0"/>
      <w:marRight w:val="0"/>
      <w:marTop w:val="0"/>
      <w:marBottom w:val="0"/>
      <w:divBdr>
        <w:top w:val="none" w:sz="0" w:space="0" w:color="auto"/>
        <w:left w:val="none" w:sz="0" w:space="0" w:color="auto"/>
        <w:bottom w:val="none" w:sz="0" w:space="0" w:color="auto"/>
        <w:right w:val="none" w:sz="0" w:space="0" w:color="auto"/>
      </w:divBdr>
    </w:div>
    <w:div w:id="1582329390">
      <w:bodyDiv w:val="1"/>
      <w:marLeft w:val="0"/>
      <w:marRight w:val="0"/>
      <w:marTop w:val="0"/>
      <w:marBottom w:val="0"/>
      <w:divBdr>
        <w:top w:val="none" w:sz="0" w:space="0" w:color="auto"/>
        <w:left w:val="none" w:sz="0" w:space="0" w:color="auto"/>
        <w:bottom w:val="none" w:sz="0" w:space="0" w:color="auto"/>
        <w:right w:val="none" w:sz="0" w:space="0" w:color="auto"/>
      </w:divBdr>
    </w:div>
    <w:div w:id="1600405647">
      <w:bodyDiv w:val="1"/>
      <w:marLeft w:val="0"/>
      <w:marRight w:val="0"/>
      <w:marTop w:val="0"/>
      <w:marBottom w:val="0"/>
      <w:divBdr>
        <w:top w:val="none" w:sz="0" w:space="0" w:color="auto"/>
        <w:left w:val="none" w:sz="0" w:space="0" w:color="auto"/>
        <w:bottom w:val="none" w:sz="0" w:space="0" w:color="auto"/>
        <w:right w:val="none" w:sz="0" w:space="0" w:color="auto"/>
      </w:divBdr>
    </w:div>
    <w:div w:id="1858619867">
      <w:bodyDiv w:val="1"/>
      <w:marLeft w:val="0"/>
      <w:marRight w:val="0"/>
      <w:marTop w:val="0"/>
      <w:marBottom w:val="0"/>
      <w:divBdr>
        <w:top w:val="none" w:sz="0" w:space="0" w:color="auto"/>
        <w:left w:val="none" w:sz="0" w:space="0" w:color="auto"/>
        <w:bottom w:val="none" w:sz="0" w:space="0" w:color="auto"/>
        <w:right w:val="none" w:sz="0" w:space="0" w:color="auto"/>
      </w:divBdr>
    </w:div>
    <w:div w:id="1963153450">
      <w:bodyDiv w:val="1"/>
      <w:marLeft w:val="0"/>
      <w:marRight w:val="0"/>
      <w:marTop w:val="0"/>
      <w:marBottom w:val="0"/>
      <w:divBdr>
        <w:top w:val="none" w:sz="0" w:space="0" w:color="auto"/>
        <w:left w:val="none" w:sz="0" w:space="0" w:color="auto"/>
        <w:bottom w:val="none" w:sz="0" w:space="0" w:color="auto"/>
        <w:right w:val="none" w:sz="0" w:space="0" w:color="auto"/>
      </w:divBdr>
    </w:div>
    <w:div w:id="207280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5</Pages>
  <Words>689</Words>
  <Characters>3930</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Süleyman İNAN</dc:creator>
  <cp:keywords/>
  <dc:description/>
  <cp:lastModifiedBy>Süleyman İNAN</cp:lastModifiedBy>
  <cp:revision>30</cp:revision>
  <dcterms:created xsi:type="dcterms:W3CDTF">2017-08-04T05:27:00Z</dcterms:created>
  <dcterms:modified xsi:type="dcterms:W3CDTF">2017-08-04T08:30:00Z</dcterms:modified>
</cp:coreProperties>
</file>